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146" w:rsidRDefault="00995AA8" w:rsidP="008E1885">
      <w:pPr>
        <w:spacing w:after="0" w:line="240" w:lineRule="auto"/>
        <w:rPr>
          <w:rFonts w:ascii="Times New Roman" w:hAnsi="Times New Roman" w:cs="Times New Roman"/>
          <w:b/>
          <w:bCs/>
          <w:color w:val="000000"/>
          <w:sz w:val="24"/>
          <w:szCs w:val="24"/>
          <w:lang w:val="en-US"/>
        </w:rPr>
      </w:pPr>
      <w:r>
        <w:rPr>
          <w:rFonts w:ascii="Times New Roman" w:hAnsi="Times New Roman" w:cs="Times New Roman"/>
          <w:b/>
          <w:bCs/>
          <w:color w:val="000000"/>
          <w:sz w:val="24"/>
          <w:szCs w:val="24"/>
          <w:lang w:val="en-US"/>
        </w:rPr>
        <w:t xml:space="preserve">                                           </w:t>
      </w:r>
    </w:p>
    <w:p w:rsidR="00995AA8" w:rsidRDefault="00AE5146" w:rsidP="008E1885">
      <w:pPr>
        <w:spacing w:after="0" w:line="240" w:lineRule="auto"/>
        <w:rPr>
          <w:rFonts w:ascii="Times New Roman" w:hAnsi="Times New Roman" w:cs="Times New Roman"/>
          <w:b/>
          <w:bCs/>
          <w:color w:val="000000"/>
          <w:sz w:val="24"/>
          <w:szCs w:val="24"/>
          <w:lang w:val="en-US"/>
        </w:rPr>
      </w:pPr>
      <w:r>
        <w:rPr>
          <w:rFonts w:ascii="Times New Roman" w:hAnsi="Times New Roman" w:cs="Times New Roman"/>
          <w:b/>
          <w:bCs/>
          <w:color w:val="000000"/>
          <w:sz w:val="24"/>
          <w:szCs w:val="24"/>
          <w:lang w:val="en-US"/>
        </w:rPr>
        <w:t xml:space="preserve">                                           </w:t>
      </w:r>
      <w:r w:rsidR="00995AA8">
        <w:rPr>
          <w:rFonts w:ascii="Times New Roman" w:hAnsi="Times New Roman" w:cs="Times New Roman"/>
          <w:b/>
          <w:bCs/>
          <w:color w:val="000000"/>
          <w:sz w:val="24"/>
          <w:szCs w:val="24"/>
          <w:lang w:val="en-US"/>
        </w:rPr>
        <w:t xml:space="preserve">                                                                                                      14ME705/A </w:t>
      </w:r>
    </w:p>
    <w:p w:rsidR="008E1885" w:rsidRDefault="008E1885" w:rsidP="008E1885">
      <w:pPr>
        <w:spacing w:after="0" w:line="240" w:lineRule="auto"/>
        <w:rPr>
          <w:rFonts w:ascii="Times New Roman" w:hAnsi="Times New Roman"/>
          <w:b/>
          <w:sz w:val="28"/>
        </w:rPr>
      </w:pPr>
      <w:r>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E1885" w:rsidRPr="00C37D04" w:rsidTr="00074353">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r>
    </w:tbl>
    <w:p w:rsidR="008E1885" w:rsidRPr="00C37D04" w:rsidRDefault="008A6FF5" w:rsidP="008E1885">
      <w:pPr>
        <w:spacing w:after="0" w:line="240" w:lineRule="auto"/>
        <w:rPr>
          <w:rFonts w:ascii="Times New Roman" w:eastAsia="Times New Roman" w:hAnsi="Times New Roman" w:cs="Times New Roman"/>
          <w:b/>
          <w:sz w:val="12"/>
          <w:lang w:val="en-US" w:eastAsia="en-IN" w:bidi="te-IN"/>
        </w:rPr>
      </w:pPr>
      <w:r>
        <w:rPr>
          <w:rFonts w:ascii="Times New Roman" w:hAnsi="Times New Roman"/>
          <w:b/>
          <w:noProof/>
          <w:lang w:eastAsia="en-IN"/>
        </w:rPr>
        <w:pict>
          <v:shapetype id="_x0000_t32" coordsize="21600,21600" o:spt="32" o:oned="t" path="m,l21600,21600e" filled="f">
            <v:path arrowok="t" fillok="f" o:connecttype="none"/>
            <o:lock v:ext="edit" shapetype="t"/>
          </v:shapetype>
          <v:shape id="_x0000_s1026" type="#_x0000_t32" style="position:absolute;margin-left:-6.7pt;margin-top:78.15pt;width:532.2pt;height:0;z-index:251658240;mso-position-horizontal-relative:text;mso-position-vertical-relative:text" o:connectortype="straight" strokeweight="2pt"/>
        </w:pict>
      </w:r>
    </w:p>
    <w:tbl>
      <w:tblPr>
        <w:tblW w:w="10598" w:type="dxa"/>
        <w:tblLook w:val="04A0" w:firstRow="1" w:lastRow="0" w:firstColumn="1" w:lastColumn="0" w:noHBand="0" w:noVBand="1"/>
      </w:tblPr>
      <w:tblGrid>
        <w:gridCol w:w="2389"/>
        <w:gridCol w:w="1756"/>
        <w:gridCol w:w="1296"/>
        <w:gridCol w:w="5157"/>
      </w:tblGrid>
      <w:tr w:rsidR="008E1885" w:rsidRPr="00C37D04" w:rsidTr="00074353">
        <w:trPr>
          <w:trHeight w:val="360"/>
        </w:trPr>
        <w:tc>
          <w:tcPr>
            <w:tcW w:w="10598" w:type="dxa"/>
            <w:gridSpan w:val="4"/>
            <w:vAlign w:val="center"/>
            <w:hideMark/>
          </w:tcPr>
          <w:p w:rsidR="008E1885" w:rsidRDefault="00413791" w:rsidP="00074353">
            <w:pPr>
              <w:spacing w:after="0" w:line="240" w:lineRule="auto"/>
              <w:jc w:val="center"/>
              <w:rPr>
                <w:rFonts w:ascii="Times New Roman" w:hAnsi="Times New Roman"/>
                <w:b/>
                <w:lang w:eastAsia="en-IN" w:bidi="te-IN"/>
              </w:rPr>
            </w:pPr>
            <w:r>
              <w:rPr>
                <w:rFonts w:ascii="Times New Roman" w:hAnsi="Times New Roman"/>
                <w:b/>
              </w:rPr>
              <w:t>IV</w:t>
            </w:r>
            <w:r w:rsidRPr="00B6421E">
              <w:rPr>
                <w:rFonts w:ascii="Times New Roman" w:hAnsi="Times New Roman"/>
                <w:b/>
              </w:rPr>
              <w:t>/IV B.Tech (</w:t>
            </w:r>
            <w:r w:rsidR="00C6064E">
              <w:rPr>
                <w:rFonts w:ascii="Times New Roman" w:hAnsi="Times New Roman"/>
                <w:b/>
              </w:rPr>
              <w:t xml:space="preserve">Regular / </w:t>
            </w:r>
            <w:r>
              <w:rPr>
                <w:rFonts w:ascii="Times New Roman" w:hAnsi="Times New Roman"/>
                <w:b/>
              </w:rPr>
              <w:t>Supplementary</w:t>
            </w:r>
            <w:r w:rsidRPr="00B6421E">
              <w:rPr>
                <w:rFonts w:ascii="Times New Roman" w:hAnsi="Times New Roman"/>
                <w:b/>
              </w:rPr>
              <w:t>) DEGREE EXAMINATION</w:t>
            </w:r>
          </w:p>
        </w:tc>
      </w:tr>
      <w:tr w:rsidR="008E1885" w:rsidRPr="00C37D04" w:rsidTr="00074353">
        <w:trPr>
          <w:trHeight w:val="360"/>
        </w:trPr>
        <w:tc>
          <w:tcPr>
            <w:tcW w:w="2389" w:type="dxa"/>
            <w:vAlign w:val="center"/>
            <w:hideMark/>
          </w:tcPr>
          <w:p w:rsidR="008E1885" w:rsidRDefault="008025A5" w:rsidP="00413791">
            <w:pPr>
              <w:spacing w:after="0" w:line="240" w:lineRule="auto"/>
              <w:rPr>
                <w:rFonts w:ascii="Times New Roman" w:hAnsi="Times New Roman"/>
                <w:b/>
                <w:sz w:val="18"/>
                <w:lang w:eastAsia="en-IN" w:bidi="te-IN"/>
              </w:rPr>
            </w:pPr>
            <w:r>
              <w:rPr>
                <w:rFonts w:ascii="Times New Roman" w:hAnsi="Times New Roman"/>
                <w:b/>
                <w:sz w:val="28"/>
              </w:rPr>
              <w:t>Jan/Feb</w:t>
            </w:r>
            <w:r w:rsidR="008E1885">
              <w:rPr>
                <w:rFonts w:ascii="Times New Roman" w:hAnsi="Times New Roman"/>
                <w:b/>
                <w:sz w:val="28"/>
              </w:rPr>
              <w:t>, 20</w:t>
            </w:r>
            <w:r w:rsidR="00413791">
              <w:rPr>
                <w:rFonts w:ascii="Times New Roman" w:hAnsi="Times New Roman"/>
                <w:b/>
                <w:sz w:val="28"/>
              </w:rPr>
              <w:t>2</w:t>
            </w:r>
            <w:r w:rsidR="008E1885">
              <w:rPr>
                <w:rFonts w:ascii="Times New Roman" w:hAnsi="Times New Roman"/>
                <w:b/>
                <w:sz w:val="28"/>
              </w:rPr>
              <w:t>1</w:t>
            </w:r>
          </w:p>
        </w:tc>
        <w:tc>
          <w:tcPr>
            <w:tcW w:w="8209" w:type="dxa"/>
            <w:gridSpan w:val="3"/>
            <w:vAlign w:val="center"/>
            <w:hideMark/>
          </w:tcPr>
          <w:p w:rsidR="008E1885" w:rsidRDefault="008E1885" w:rsidP="00995AA8">
            <w:pPr>
              <w:spacing w:after="0" w:line="240" w:lineRule="auto"/>
              <w:jc w:val="right"/>
              <w:rPr>
                <w:rFonts w:ascii="Times New Roman" w:hAnsi="Times New Roman"/>
                <w:b/>
                <w:lang w:eastAsia="en-IN" w:bidi="te-IN"/>
              </w:rPr>
            </w:pPr>
            <w:r>
              <w:rPr>
                <w:rFonts w:ascii="Times New Roman" w:hAnsi="Times New Roman"/>
                <w:b/>
                <w:sz w:val="28"/>
              </w:rPr>
              <w:t xml:space="preserve">  </w:t>
            </w:r>
            <w:r w:rsidR="00995AA8">
              <w:rPr>
                <w:rFonts w:ascii="Times New Roman" w:hAnsi="Times New Roman"/>
                <w:b/>
                <w:sz w:val="28"/>
              </w:rPr>
              <w:t>Mechanical</w:t>
            </w:r>
            <w:r>
              <w:rPr>
                <w:rFonts w:ascii="Times New Roman" w:hAnsi="Times New Roman"/>
                <w:b/>
                <w:sz w:val="28"/>
              </w:rPr>
              <w:t xml:space="preserve"> Engineering</w:t>
            </w:r>
          </w:p>
        </w:tc>
      </w:tr>
      <w:tr w:rsidR="00413791" w:rsidRPr="00C37D04" w:rsidTr="00074353">
        <w:trPr>
          <w:trHeight w:val="360"/>
        </w:trPr>
        <w:tc>
          <w:tcPr>
            <w:tcW w:w="2389" w:type="dxa"/>
            <w:vAlign w:val="center"/>
            <w:hideMark/>
          </w:tcPr>
          <w:p w:rsidR="00413791" w:rsidRPr="00B6421E" w:rsidRDefault="00413791" w:rsidP="00B4245C">
            <w:pPr>
              <w:spacing w:after="0" w:line="240" w:lineRule="auto"/>
              <w:rPr>
                <w:rFonts w:ascii="Times New Roman" w:hAnsi="Times New Roman"/>
                <w:b/>
                <w:sz w:val="18"/>
                <w:lang w:eastAsia="en-IN" w:bidi="te-IN"/>
              </w:rPr>
            </w:pPr>
            <w:r>
              <w:rPr>
                <w:rFonts w:ascii="Times New Roman" w:hAnsi="Times New Roman"/>
                <w:b/>
                <w:sz w:val="28"/>
              </w:rPr>
              <w:t>Seventh</w:t>
            </w:r>
            <w:r w:rsidRPr="00B6421E">
              <w:rPr>
                <w:rFonts w:ascii="Times New Roman" w:hAnsi="Times New Roman"/>
                <w:b/>
                <w:sz w:val="28"/>
              </w:rPr>
              <w:t xml:space="preserve"> Semester</w:t>
            </w:r>
          </w:p>
        </w:tc>
        <w:tc>
          <w:tcPr>
            <w:tcW w:w="8209" w:type="dxa"/>
            <w:gridSpan w:val="3"/>
            <w:vAlign w:val="center"/>
            <w:hideMark/>
          </w:tcPr>
          <w:p w:rsidR="00413791" w:rsidRPr="00B6421E" w:rsidRDefault="00413791" w:rsidP="00B4245C">
            <w:pPr>
              <w:spacing w:after="0" w:line="240" w:lineRule="auto"/>
              <w:ind w:left="-90"/>
              <w:jc w:val="right"/>
              <w:rPr>
                <w:rFonts w:ascii="Times New Roman" w:hAnsi="Times New Roman"/>
                <w:b/>
                <w:sz w:val="32"/>
                <w:szCs w:val="32"/>
              </w:rPr>
            </w:pPr>
            <w:r>
              <w:rPr>
                <w:rFonts w:ascii="Times New Roman" w:hAnsi="Times New Roman"/>
                <w:b/>
                <w:sz w:val="32"/>
                <w:szCs w:val="32"/>
              </w:rPr>
              <w:t>Operations Management</w:t>
            </w:r>
          </w:p>
        </w:tc>
      </w:tr>
      <w:tr w:rsidR="008E1885" w:rsidRPr="00C37D04" w:rsidTr="00074353">
        <w:trPr>
          <w:trHeight w:val="345"/>
        </w:trPr>
        <w:tc>
          <w:tcPr>
            <w:tcW w:w="4145" w:type="dxa"/>
            <w:gridSpan w:val="2"/>
            <w:hideMark/>
          </w:tcPr>
          <w:p w:rsidR="008E1885" w:rsidRDefault="008E1885" w:rsidP="00074353">
            <w:pPr>
              <w:spacing w:after="0" w:line="240" w:lineRule="auto"/>
              <w:rPr>
                <w:rFonts w:ascii="Times New Roman" w:hAnsi="Times New Roman"/>
                <w:b/>
                <w:lang w:eastAsia="en-IN" w:bidi="te-IN"/>
              </w:rPr>
            </w:pPr>
            <w:r>
              <w:rPr>
                <w:rFonts w:ascii="Times New Roman" w:hAnsi="Times New Roman"/>
                <w:b/>
              </w:rPr>
              <w:t xml:space="preserve">Time: </w:t>
            </w:r>
            <w:r>
              <w:rPr>
                <w:rFonts w:ascii="Times New Roman" w:hAnsi="Times New Roman"/>
              </w:rPr>
              <w:t>Three Hours</w:t>
            </w:r>
          </w:p>
        </w:tc>
        <w:tc>
          <w:tcPr>
            <w:tcW w:w="6453" w:type="dxa"/>
            <w:gridSpan w:val="2"/>
            <w:hideMark/>
          </w:tcPr>
          <w:p w:rsidR="008E1885" w:rsidRDefault="008E1885" w:rsidP="00074353">
            <w:pPr>
              <w:spacing w:after="0" w:line="240" w:lineRule="auto"/>
              <w:jc w:val="right"/>
              <w:rPr>
                <w:rFonts w:ascii="Times New Roman" w:hAnsi="Times New Roman"/>
                <w:b/>
                <w:lang w:eastAsia="en-IN" w:bidi="te-IN"/>
              </w:rPr>
            </w:pPr>
            <w:r>
              <w:rPr>
                <w:rFonts w:ascii="Times New Roman" w:hAnsi="Times New Roman"/>
                <w:b/>
              </w:rPr>
              <w:t xml:space="preserve">Maximum : </w:t>
            </w:r>
            <w:r>
              <w:rPr>
                <w:rFonts w:ascii="Times New Roman" w:hAnsi="Times New Roman"/>
              </w:rPr>
              <w:t>60 Marks</w:t>
            </w:r>
          </w:p>
        </w:tc>
      </w:tr>
      <w:tr w:rsidR="008025A5" w:rsidRPr="00C37D04" w:rsidTr="008025A5">
        <w:trPr>
          <w:trHeight w:val="80"/>
        </w:trPr>
        <w:tc>
          <w:tcPr>
            <w:tcW w:w="5441" w:type="dxa"/>
            <w:gridSpan w:val="3"/>
            <w:vAlign w:val="center"/>
            <w:hideMark/>
          </w:tcPr>
          <w:p w:rsidR="008025A5" w:rsidRDefault="008025A5" w:rsidP="008025A5">
            <w:pPr>
              <w:spacing w:after="0" w:line="240" w:lineRule="auto"/>
              <w:rPr>
                <w:rFonts w:ascii="Times New Roman" w:hAnsi="Times New Roman"/>
                <w:i/>
                <w:lang w:eastAsia="en-IN" w:bidi="te-IN"/>
              </w:rPr>
            </w:pPr>
            <w:r>
              <w:rPr>
                <w:rFonts w:ascii="Times New Roman" w:hAnsi="Times New Roman"/>
                <w:i/>
              </w:rPr>
              <w:t xml:space="preserve">Answer </w:t>
            </w:r>
            <w:r w:rsidRPr="0098625D">
              <w:rPr>
                <w:rFonts w:ascii="Times New Roman" w:hAnsi="Times New Roman"/>
                <w:b/>
                <w:i/>
              </w:rPr>
              <w:t>All</w:t>
            </w:r>
            <w:r>
              <w:rPr>
                <w:rFonts w:ascii="Times New Roman" w:hAnsi="Times New Roman"/>
                <w:i/>
              </w:rPr>
              <w:t xml:space="preserve"> Questions from </w:t>
            </w:r>
            <w:r w:rsidRPr="008025A5">
              <w:rPr>
                <w:rFonts w:ascii="Times New Roman" w:hAnsi="Times New Roman"/>
                <w:b/>
                <w:i/>
              </w:rPr>
              <w:t>Part - A.</w:t>
            </w:r>
            <w:r>
              <w:rPr>
                <w:rFonts w:ascii="Times New Roman" w:hAnsi="Times New Roman"/>
                <w:i/>
              </w:rPr>
              <w:t xml:space="preserve"> </w:t>
            </w:r>
          </w:p>
        </w:tc>
        <w:tc>
          <w:tcPr>
            <w:tcW w:w="5157" w:type="dxa"/>
            <w:vAlign w:val="center"/>
            <w:hideMark/>
          </w:tcPr>
          <w:p w:rsidR="008025A5" w:rsidRDefault="008025A5" w:rsidP="008025A5">
            <w:pPr>
              <w:spacing w:after="0" w:line="240" w:lineRule="auto"/>
              <w:jc w:val="right"/>
              <w:rPr>
                <w:rFonts w:ascii="Times New Roman" w:hAnsi="Times New Roman"/>
                <w:lang w:eastAsia="en-IN" w:bidi="te-IN"/>
              </w:rPr>
            </w:pPr>
            <w:r>
              <w:rPr>
                <w:rFonts w:ascii="Times New Roman" w:hAnsi="Times New Roman"/>
              </w:rPr>
              <w:tab/>
            </w:r>
            <w:r>
              <w:rPr>
                <w:rFonts w:ascii="Times New Roman" w:hAnsi="Times New Roman"/>
              </w:rPr>
              <w:tab/>
            </w:r>
            <w:r>
              <w:rPr>
                <w:rFonts w:ascii="Times New Roman" w:hAnsi="Times New Roman"/>
              </w:rPr>
              <w:tab/>
              <w:t xml:space="preserve">             (1X12 = 12 Marks)</w:t>
            </w:r>
          </w:p>
        </w:tc>
      </w:tr>
      <w:tr w:rsidR="008025A5" w:rsidRPr="00C37D04" w:rsidTr="008025A5">
        <w:trPr>
          <w:trHeight w:val="80"/>
        </w:trPr>
        <w:tc>
          <w:tcPr>
            <w:tcW w:w="5441" w:type="dxa"/>
            <w:gridSpan w:val="3"/>
            <w:vAlign w:val="center"/>
            <w:hideMark/>
          </w:tcPr>
          <w:p w:rsidR="008025A5" w:rsidRPr="0098625D" w:rsidRDefault="008025A5" w:rsidP="008025A5">
            <w:pPr>
              <w:spacing w:after="0" w:line="240" w:lineRule="auto"/>
              <w:rPr>
                <w:rFonts w:ascii="Times New Roman" w:hAnsi="Times New Roman"/>
                <w:i/>
                <w:lang w:eastAsia="en-IN" w:bidi="te-IN"/>
              </w:rPr>
            </w:pPr>
            <w:r w:rsidRPr="0098625D">
              <w:rPr>
                <w:rFonts w:ascii="Times New Roman" w:hAnsi="Times New Roman"/>
                <w:i/>
              </w:rPr>
              <w:t xml:space="preserve">Answer Any </w:t>
            </w:r>
            <w:r w:rsidRPr="008025A5">
              <w:rPr>
                <w:rFonts w:ascii="Times New Roman" w:hAnsi="Times New Roman"/>
                <w:b/>
                <w:i/>
              </w:rPr>
              <w:t>FOUR</w:t>
            </w:r>
            <w:r w:rsidRPr="0098625D">
              <w:rPr>
                <w:rFonts w:ascii="Times New Roman" w:hAnsi="Times New Roman"/>
                <w:i/>
              </w:rPr>
              <w:t xml:space="preserve"> Questions from </w:t>
            </w:r>
            <w:r w:rsidRPr="008025A5">
              <w:rPr>
                <w:rFonts w:ascii="Times New Roman" w:hAnsi="Times New Roman"/>
                <w:b/>
                <w:i/>
              </w:rPr>
              <w:t>Part - B.</w:t>
            </w:r>
          </w:p>
        </w:tc>
        <w:tc>
          <w:tcPr>
            <w:tcW w:w="5157" w:type="dxa"/>
            <w:vAlign w:val="center"/>
            <w:hideMark/>
          </w:tcPr>
          <w:p w:rsidR="008025A5" w:rsidRDefault="008025A5" w:rsidP="008025A5">
            <w:pPr>
              <w:spacing w:after="0" w:line="240" w:lineRule="auto"/>
              <w:ind w:left="-18"/>
              <w:jc w:val="right"/>
              <w:rPr>
                <w:rFonts w:ascii="Times New Roman" w:hAnsi="Times New Roman"/>
                <w:b/>
                <w:lang w:eastAsia="en-IN" w:bidi="te-IN"/>
              </w:rPr>
            </w:pPr>
            <w:r>
              <w:rPr>
                <w:rFonts w:ascii="Times New Roman" w:hAnsi="Times New Roman"/>
              </w:rPr>
              <w:t xml:space="preserve">                                                    (4X12=48 Marks)</w:t>
            </w:r>
          </w:p>
        </w:tc>
      </w:tr>
      <w:tr w:rsidR="008025A5" w:rsidRPr="00C37D04" w:rsidTr="00050F06">
        <w:trPr>
          <w:trHeight w:val="80"/>
        </w:trPr>
        <w:tc>
          <w:tcPr>
            <w:tcW w:w="10598" w:type="dxa"/>
            <w:gridSpan w:val="4"/>
            <w:vAlign w:val="center"/>
          </w:tcPr>
          <w:p w:rsidR="008025A5" w:rsidRPr="008025A5" w:rsidRDefault="008025A5" w:rsidP="008025A5">
            <w:pPr>
              <w:spacing w:after="0" w:line="240" w:lineRule="auto"/>
              <w:ind w:left="-18"/>
              <w:jc w:val="center"/>
              <w:rPr>
                <w:rFonts w:ascii="Times New Roman" w:hAnsi="Times New Roman"/>
                <w:b/>
              </w:rPr>
            </w:pPr>
            <w:r w:rsidRPr="008025A5">
              <w:rPr>
                <w:rFonts w:ascii="Times New Roman" w:hAnsi="Times New Roman"/>
                <w:b/>
                <w:sz w:val="26"/>
              </w:rPr>
              <w:t>Part - A</w:t>
            </w:r>
          </w:p>
        </w:tc>
      </w:tr>
    </w:tbl>
    <w:tbl>
      <w:tblPr>
        <w:tblStyle w:val="TableGrid"/>
        <w:tblW w:w="10524"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8"/>
        <w:gridCol w:w="438"/>
        <w:gridCol w:w="7835"/>
        <w:gridCol w:w="1276"/>
        <w:gridCol w:w="567"/>
      </w:tblGrid>
      <w:tr w:rsidR="008E1885" w:rsidRPr="008025A5" w:rsidTr="008025A5">
        <w:tc>
          <w:tcPr>
            <w:tcW w:w="40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1</w:t>
            </w:r>
          </w:p>
        </w:tc>
        <w:tc>
          <w:tcPr>
            <w:tcW w:w="8273" w:type="dxa"/>
            <w:gridSpan w:val="2"/>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 xml:space="preserve"> Answer all questions                                                                                                                          </w:t>
            </w:r>
          </w:p>
        </w:tc>
        <w:tc>
          <w:tcPr>
            <w:tcW w:w="1843" w:type="dxa"/>
            <w:gridSpan w:val="2"/>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(1X12=12 Marks)</w:t>
            </w: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a)</w:t>
            </w:r>
          </w:p>
        </w:tc>
        <w:tc>
          <w:tcPr>
            <w:tcW w:w="9111" w:type="dxa"/>
            <w:gridSpan w:val="2"/>
          </w:tcPr>
          <w:p w:rsidR="008E1885" w:rsidRPr="008025A5" w:rsidRDefault="0067132D" w:rsidP="00074353">
            <w:pPr>
              <w:tabs>
                <w:tab w:val="left" w:pos="540"/>
              </w:tabs>
              <w:rPr>
                <w:rFonts w:ascii="Times New Roman" w:hAnsi="Times New Roman" w:cs="Times New Roman"/>
                <w:sz w:val="24"/>
                <w:szCs w:val="24"/>
              </w:rPr>
            </w:pPr>
            <w:r w:rsidRPr="008025A5">
              <w:rPr>
                <w:rFonts w:ascii="Times New Roman" w:hAnsi="Times New Roman" w:cs="Times New Roman"/>
                <w:sz w:val="24"/>
                <w:szCs w:val="24"/>
              </w:rPr>
              <w:t xml:space="preserve">List </w:t>
            </w:r>
            <w:r w:rsidR="008C1CCB" w:rsidRPr="008025A5">
              <w:rPr>
                <w:rFonts w:ascii="Times New Roman" w:hAnsi="Times New Roman" w:cs="Times New Roman"/>
                <w:color w:val="000000"/>
                <w:sz w:val="24"/>
                <w:szCs w:val="24"/>
                <w:lang w:val="en-US"/>
              </w:rPr>
              <w:t>quantitative methods of Forecasting</w:t>
            </w:r>
          </w:p>
        </w:tc>
        <w:tc>
          <w:tcPr>
            <w:tcW w:w="567" w:type="dxa"/>
          </w:tcPr>
          <w:p w:rsidR="008E1885" w:rsidRPr="008025A5" w:rsidRDefault="008E1885" w:rsidP="00074353">
            <w:pPr>
              <w:rPr>
                <w:rFonts w:ascii="Times New Roman" w:hAnsi="Times New Roman" w:cs="Times New Roman"/>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b)</w:t>
            </w:r>
          </w:p>
        </w:tc>
        <w:tc>
          <w:tcPr>
            <w:tcW w:w="9111" w:type="dxa"/>
            <w:gridSpan w:val="2"/>
          </w:tcPr>
          <w:p w:rsidR="008E1885" w:rsidRPr="008025A5" w:rsidRDefault="008C1CCB" w:rsidP="00074353">
            <w:pPr>
              <w:tabs>
                <w:tab w:val="left" w:pos="540"/>
              </w:tabs>
              <w:rPr>
                <w:rFonts w:ascii="Times New Roman" w:hAnsi="Times New Roman" w:cs="Times New Roman"/>
                <w:sz w:val="24"/>
                <w:szCs w:val="24"/>
              </w:rPr>
            </w:pPr>
            <w:r w:rsidRPr="008025A5">
              <w:rPr>
                <w:rFonts w:ascii="Times New Roman" w:hAnsi="Times New Roman" w:cs="Times New Roman"/>
                <w:sz w:val="24"/>
                <w:szCs w:val="24"/>
              </w:rPr>
              <w:t xml:space="preserve">Product </w:t>
            </w:r>
            <w:r w:rsidR="003E39B0" w:rsidRPr="008025A5">
              <w:rPr>
                <w:rFonts w:ascii="Times New Roman" w:hAnsi="Times New Roman" w:cs="Times New Roman"/>
                <w:sz w:val="24"/>
                <w:szCs w:val="24"/>
              </w:rPr>
              <w:t xml:space="preserve"> layout</w:t>
            </w:r>
          </w:p>
        </w:tc>
        <w:tc>
          <w:tcPr>
            <w:tcW w:w="567" w:type="dxa"/>
          </w:tcPr>
          <w:p w:rsidR="008E1885" w:rsidRPr="008025A5" w:rsidRDefault="008E1885" w:rsidP="00074353">
            <w:pPr>
              <w:rPr>
                <w:rFonts w:ascii="Times New Roman" w:hAnsi="Times New Roman" w:cs="Times New Roman"/>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c)</w:t>
            </w:r>
          </w:p>
        </w:tc>
        <w:tc>
          <w:tcPr>
            <w:tcW w:w="9111" w:type="dxa"/>
            <w:gridSpan w:val="2"/>
          </w:tcPr>
          <w:p w:rsidR="008E1885" w:rsidRPr="008025A5" w:rsidRDefault="00AC0F61" w:rsidP="00074353">
            <w:pPr>
              <w:tabs>
                <w:tab w:val="left" w:pos="540"/>
              </w:tabs>
              <w:rPr>
                <w:rFonts w:ascii="Times New Roman" w:hAnsi="Times New Roman" w:cs="Times New Roman"/>
                <w:sz w:val="24"/>
                <w:szCs w:val="24"/>
              </w:rPr>
            </w:pPr>
            <w:r w:rsidRPr="008025A5">
              <w:rPr>
                <w:rFonts w:ascii="Times New Roman" w:hAnsi="Times New Roman" w:cs="Times New Roman"/>
                <w:color w:val="000000"/>
                <w:sz w:val="24"/>
                <w:szCs w:val="24"/>
                <w:lang w:val="en-US"/>
              </w:rPr>
              <w:t>J</w:t>
            </w:r>
            <w:r w:rsidR="008C1CCB" w:rsidRPr="008025A5">
              <w:rPr>
                <w:rFonts w:ascii="Times New Roman" w:hAnsi="Times New Roman" w:cs="Times New Roman"/>
                <w:color w:val="000000"/>
                <w:sz w:val="24"/>
                <w:szCs w:val="24"/>
                <w:lang w:val="en-US"/>
              </w:rPr>
              <w:t>ob</w:t>
            </w:r>
            <w:r w:rsidR="003E39B0" w:rsidRPr="008025A5">
              <w:rPr>
                <w:rFonts w:ascii="Times New Roman" w:hAnsi="Times New Roman" w:cs="Times New Roman"/>
                <w:sz w:val="24"/>
                <w:szCs w:val="24"/>
              </w:rPr>
              <w:t xml:space="preserve"> </w:t>
            </w:r>
            <w:r w:rsidRPr="008025A5">
              <w:rPr>
                <w:rFonts w:ascii="Times New Roman" w:hAnsi="Times New Roman" w:cs="Times New Roman"/>
                <w:sz w:val="24"/>
                <w:szCs w:val="24"/>
              </w:rPr>
              <w:t xml:space="preserve">type </w:t>
            </w:r>
            <w:r w:rsidR="003E39B0" w:rsidRPr="008025A5">
              <w:rPr>
                <w:rFonts w:ascii="Times New Roman" w:hAnsi="Times New Roman" w:cs="Times New Roman"/>
                <w:sz w:val="24"/>
                <w:szCs w:val="24"/>
              </w:rPr>
              <w:t>production</w:t>
            </w:r>
            <w:r w:rsidR="008C1CCB" w:rsidRPr="008025A5">
              <w:rPr>
                <w:rFonts w:ascii="Times New Roman" w:hAnsi="Times New Roman" w:cs="Times New Roman"/>
                <w:sz w:val="24"/>
                <w:szCs w:val="24"/>
              </w:rPr>
              <w:t xml:space="preserve"> system</w:t>
            </w:r>
          </w:p>
        </w:tc>
        <w:tc>
          <w:tcPr>
            <w:tcW w:w="567" w:type="dxa"/>
          </w:tcPr>
          <w:p w:rsidR="008E1885" w:rsidRPr="008025A5" w:rsidRDefault="008E1885" w:rsidP="00074353">
            <w:pPr>
              <w:rPr>
                <w:rFonts w:ascii="Times New Roman" w:hAnsi="Times New Roman" w:cs="Times New Roman"/>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d)</w:t>
            </w:r>
          </w:p>
        </w:tc>
        <w:tc>
          <w:tcPr>
            <w:tcW w:w="9111" w:type="dxa"/>
            <w:gridSpan w:val="2"/>
          </w:tcPr>
          <w:p w:rsidR="008E1885" w:rsidRPr="008025A5" w:rsidRDefault="00AC0F61" w:rsidP="006A722B">
            <w:pPr>
              <w:tabs>
                <w:tab w:val="left" w:pos="540"/>
              </w:tabs>
              <w:rPr>
                <w:rFonts w:ascii="Times New Roman" w:hAnsi="Times New Roman" w:cs="Times New Roman"/>
                <w:sz w:val="24"/>
                <w:szCs w:val="24"/>
              </w:rPr>
            </w:pPr>
            <w:r w:rsidRPr="008025A5">
              <w:rPr>
                <w:rFonts w:ascii="Times New Roman" w:hAnsi="Times New Roman" w:cs="Times New Roman"/>
                <w:sz w:val="24"/>
                <w:szCs w:val="24"/>
              </w:rPr>
              <w:t>EOQ</w:t>
            </w:r>
          </w:p>
        </w:tc>
        <w:tc>
          <w:tcPr>
            <w:tcW w:w="567" w:type="dxa"/>
          </w:tcPr>
          <w:p w:rsidR="008E1885" w:rsidRPr="008025A5" w:rsidRDefault="008E1885" w:rsidP="00074353">
            <w:pPr>
              <w:rPr>
                <w:rFonts w:ascii="Times New Roman" w:hAnsi="Times New Roman" w:cs="Times New Roman"/>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e)</w:t>
            </w:r>
          </w:p>
        </w:tc>
        <w:tc>
          <w:tcPr>
            <w:tcW w:w="9111" w:type="dxa"/>
            <w:gridSpan w:val="2"/>
          </w:tcPr>
          <w:p w:rsidR="008E1885" w:rsidRPr="008025A5" w:rsidRDefault="00AC0F61" w:rsidP="00074353">
            <w:pPr>
              <w:tabs>
                <w:tab w:val="left" w:pos="540"/>
              </w:tabs>
              <w:rPr>
                <w:rFonts w:ascii="Times New Roman" w:hAnsi="Times New Roman" w:cs="Times New Roman"/>
                <w:sz w:val="24"/>
                <w:szCs w:val="24"/>
              </w:rPr>
            </w:pPr>
            <w:r w:rsidRPr="008025A5">
              <w:rPr>
                <w:rFonts w:ascii="Times New Roman" w:hAnsi="Times New Roman" w:cs="Times New Roman"/>
                <w:sz w:val="24"/>
                <w:szCs w:val="24"/>
              </w:rPr>
              <w:t>Reorder point</w:t>
            </w:r>
          </w:p>
        </w:tc>
        <w:tc>
          <w:tcPr>
            <w:tcW w:w="567" w:type="dxa"/>
          </w:tcPr>
          <w:p w:rsidR="008E1885" w:rsidRPr="008025A5" w:rsidRDefault="008E1885" w:rsidP="00074353">
            <w:pPr>
              <w:rPr>
                <w:rFonts w:ascii="Times New Roman" w:hAnsi="Times New Roman" w:cs="Times New Roman"/>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f)</w:t>
            </w:r>
          </w:p>
        </w:tc>
        <w:tc>
          <w:tcPr>
            <w:tcW w:w="9111" w:type="dxa"/>
            <w:gridSpan w:val="2"/>
          </w:tcPr>
          <w:p w:rsidR="008E1885" w:rsidRPr="008025A5" w:rsidRDefault="006A722B" w:rsidP="00074353">
            <w:pPr>
              <w:tabs>
                <w:tab w:val="left" w:pos="540"/>
              </w:tabs>
              <w:rPr>
                <w:rFonts w:ascii="Times New Roman" w:hAnsi="Times New Roman" w:cs="Times New Roman"/>
                <w:sz w:val="24"/>
                <w:szCs w:val="24"/>
              </w:rPr>
            </w:pPr>
            <w:r w:rsidRPr="008025A5">
              <w:rPr>
                <w:rFonts w:ascii="Times New Roman" w:hAnsi="Times New Roman" w:cs="Times New Roman"/>
                <w:sz w:val="24"/>
                <w:szCs w:val="24"/>
              </w:rPr>
              <w:t>MRP</w:t>
            </w:r>
            <w:r w:rsidR="00AC0F61" w:rsidRPr="008025A5">
              <w:rPr>
                <w:rFonts w:ascii="Times New Roman" w:hAnsi="Times New Roman" w:cs="Times New Roman"/>
                <w:sz w:val="24"/>
                <w:szCs w:val="24"/>
              </w:rPr>
              <w:t xml:space="preserve"> logic</w:t>
            </w:r>
          </w:p>
        </w:tc>
        <w:tc>
          <w:tcPr>
            <w:tcW w:w="567" w:type="dxa"/>
          </w:tcPr>
          <w:p w:rsidR="008E1885" w:rsidRPr="008025A5" w:rsidRDefault="008E1885" w:rsidP="00074353">
            <w:pPr>
              <w:rPr>
                <w:rFonts w:ascii="Times New Roman" w:hAnsi="Times New Roman" w:cs="Times New Roman"/>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g)</w:t>
            </w:r>
          </w:p>
        </w:tc>
        <w:tc>
          <w:tcPr>
            <w:tcW w:w="9111" w:type="dxa"/>
            <w:gridSpan w:val="2"/>
          </w:tcPr>
          <w:p w:rsidR="008E1885" w:rsidRPr="008025A5" w:rsidRDefault="00882110" w:rsidP="00074353">
            <w:pPr>
              <w:tabs>
                <w:tab w:val="left" w:pos="540"/>
              </w:tabs>
              <w:rPr>
                <w:rFonts w:ascii="Times New Roman" w:hAnsi="Times New Roman" w:cs="Times New Roman"/>
                <w:sz w:val="24"/>
                <w:szCs w:val="24"/>
              </w:rPr>
            </w:pPr>
            <w:r w:rsidRPr="008025A5">
              <w:rPr>
                <w:rFonts w:ascii="Times New Roman" w:hAnsi="Times New Roman" w:cs="Times New Roman"/>
                <w:sz w:val="24"/>
                <w:szCs w:val="24"/>
              </w:rPr>
              <w:t>Define loading</w:t>
            </w:r>
          </w:p>
        </w:tc>
        <w:tc>
          <w:tcPr>
            <w:tcW w:w="567" w:type="dxa"/>
          </w:tcPr>
          <w:p w:rsidR="008E1885" w:rsidRPr="008025A5" w:rsidRDefault="008E1885" w:rsidP="00074353">
            <w:pPr>
              <w:rPr>
                <w:rFonts w:ascii="Times New Roman" w:hAnsi="Times New Roman" w:cs="Times New Roman"/>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h)</w:t>
            </w:r>
          </w:p>
        </w:tc>
        <w:tc>
          <w:tcPr>
            <w:tcW w:w="9111" w:type="dxa"/>
            <w:gridSpan w:val="2"/>
          </w:tcPr>
          <w:p w:rsidR="008E1885" w:rsidRPr="008025A5" w:rsidRDefault="00AC0F61" w:rsidP="00AC0F61">
            <w:pPr>
              <w:tabs>
                <w:tab w:val="left" w:pos="540"/>
              </w:tabs>
              <w:rPr>
                <w:rFonts w:ascii="Times New Roman" w:hAnsi="Times New Roman" w:cs="Times New Roman"/>
                <w:sz w:val="24"/>
                <w:szCs w:val="24"/>
              </w:rPr>
            </w:pPr>
            <w:r w:rsidRPr="008025A5">
              <w:rPr>
                <w:rFonts w:ascii="Times New Roman" w:hAnsi="Times New Roman" w:cs="Times New Roman"/>
                <w:sz w:val="24"/>
                <w:szCs w:val="24"/>
              </w:rPr>
              <w:t xml:space="preserve">Pure </w:t>
            </w:r>
            <w:r w:rsidR="00882110" w:rsidRPr="008025A5">
              <w:rPr>
                <w:rFonts w:ascii="Times New Roman" w:hAnsi="Times New Roman" w:cs="Times New Roman"/>
                <w:sz w:val="24"/>
                <w:szCs w:val="24"/>
              </w:rPr>
              <w:t>Strateg</w:t>
            </w:r>
            <w:r w:rsidRPr="008025A5">
              <w:rPr>
                <w:rFonts w:ascii="Times New Roman" w:hAnsi="Times New Roman" w:cs="Times New Roman"/>
                <w:sz w:val="24"/>
                <w:szCs w:val="24"/>
              </w:rPr>
              <w:t>y in aggregate Planning</w:t>
            </w:r>
          </w:p>
        </w:tc>
        <w:tc>
          <w:tcPr>
            <w:tcW w:w="567" w:type="dxa"/>
          </w:tcPr>
          <w:p w:rsidR="008E1885" w:rsidRPr="008025A5" w:rsidRDefault="008E1885" w:rsidP="00074353">
            <w:pPr>
              <w:rPr>
                <w:rFonts w:ascii="Times New Roman" w:hAnsi="Times New Roman" w:cs="Times New Roman"/>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i)</w:t>
            </w:r>
          </w:p>
        </w:tc>
        <w:tc>
          <w:tcPr>
            <w:tcW w:w="9111" w:type="dxa"/>
            <w:gridSpan w:val="2"/>
          </w:tcPr>
          <w:p w:rsidR="008E1885" w:rsidRPr="008025A5" w:rsidRDefault="00882110" w:rsidP="00AC0F61">
            <w:pPr>
              <w:tabs>
                <w:tab w:val="left" w:pos="540"/>
              </w:tabs>
              <w:rPr>
                <w:rFonts w:ascii="Times New Roman" w:hAnsi="Times New Roman" w:cs="Times New Roman"/>
                <w:sz w:val="24"/>
                <w:szCs w:val="24"/>
              </w:rPr>
            </w:pPr>
            <w:r w:rsidRPr="008025A5">
              <w:rPr>
                <w:rFonts w:ascii="Times New Roman" w:hAnsi="Times New Roman" w:cs="Times New Roman"/>
                <w:sz w:val="24"/>
                <w:szCs w:val="24"/>
              </w:rPr>
              <w:t xml:space="preserve">What is </w:t>
            </w:r>
            <w:r w:rsidR="00AC0F61" w:rsidRPr="008025A5">
              <w:rPr>
                <w:rFonts w:ascii="Times New Roman" w:hAnsi="Times New Roman" w:cs="Times New Roman"/>
                <w:sz w:val="24"/>
                <w:szCs w:val="24"/>
              </w:rPr>
              <w:t>scheduling.</w:t>
            </w:r>
          </w:p>
        </w:tc>
        <w:tc>
          <w:tcPr>
            <w:tcW w:w="567" w:type="dxa"/>
          </w:tcPr>
          <w:p w:rsidR="008E1885" w:rsidRPr="008025A5" w:rsidRDefault="008E1885" w:rsidP="00074353">
            <w:pPr>
              <w:rPr>
                <w:rFonts w:ascii="Times New Roman" w:hAnsi="Times New Roman" w:cs="Times New Roman"/>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j)</w:t>
            </w:r>
          </w:p>
        </w:tc>
        <w:tc>
          <w:tcPr>
            <w:tcW w:w="9111" w:type="dxa"/>
            <w:gridSpan w:val="2"/>
          </w:tcPr>
          <w:p w:rsidR="008E1885" w:rsidRPr="008025A5" w:rsidRDefault="00AC0F61" w:rsidP="00074353">
            <w:pPr>
              <w:tabs>
                <w:tab w:val="left" w:pos="540"/>
              </w:tabs>
              <w:rPr>
                <w:rFonts w:ascii="Times New Roman" w:hAnsi="Times New Roman" w:cs="Times New Roman"/>
                <w:sz w:val="24"/>
                <w:szCs w:val="24"/>
              </w:rPr>
            </w:pPr>
            <w:r w:rsidRPr="008025A5">
              <w:rPr>
                <w:rFonts w:ascii="Times New Roman" w:hAnsi="Times New Roman" w:cs="Times New Roman"/>
                <w:sz w:val="24"/>
                <w:szCs w:val="24"/>
              </w:rPr>
              <w:t>MRP II</w:t>
            </w:r>
          </w:p>
        </w:tc>
        <w:tc>
          <w:tcPr>
            <w:tcW w:w="567" w:type="dxa"/>
          </w:tcPr>
          <w:p w:rsidR="008E1885" w:rsidRPr="008025A5" w:rsidRDefault="008E1885" w:rsidP="00074353">
            <w:pPr>
              <w:rPr>
                <w:rFonts w:ascii="Times New Roman" w:hAnsi="Times New Roman" w:cs="Times New Roman"/>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k)</w:t>
            </w:r>
          </w:p>
        </w:tc>
        <w:tc>
          <w:tcPr>
            <w:tcW w:w="9111" w:type="dxa"/>
            <w:gridSpan w:val="2"/>
          </w:tcPr>
          <w:p w:rsidR="008E1885" w:rsidRPr="008025A5" w:rsidRDefault="00AE1C20" w:rsidP="00074353">
            <w:pPr>
              <w:tabs>
                <w:tab w:val="left" w:pos="540"/>
              </w:tabs>
              <w:rPr>
                <w:rFonts w:ascii="Times New Roman" w:hAnsi="Times New Roman" w:cs="Times New Roman"/>
                <w:sz w:val="24"/>
                <w:szCs w:val="24"/>
              </w:rPr>
            </w:pPr>
            <w:r w:rsidRPr="008025A5">
              <w:rPr>
                <w:rFonts w:ascii="Times New Roman" w:hAnsi="Times New Roman" w:cs="Times New Roman"/>
                <w:color w:val="000000"/>
                <w:sz w:val="24"/>
                <w:szCs w:val="24"/>
                <w:lang w:val="en-US"/>
              </w:rPr>
              <w:t xml:space="preserve"> List inventory control systems</w:t>
            </w:r>
          </w:p>
        </w:tc>
        <w:tc>
          <w:tcPr>
            <w:tcW w:w="567" w:type="dxa"/>
          </w:tcPr>
          <w:p w:rsidR="008E1885" w:rsidRPr="008025A5" w:rsidRDefault="008E1885" w:rsidP="00074353">
            <w:pPr>
              <w:rPr>
                <w:rFonts w:ascii="Times New Roman" w:hAnsi="Times New Roman" w:cs="Times New Roman"/>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l)</w:t>
            </w:r>
          </w:p>
        </w:tc>
        <w:tc>
          <w:tcPr>
            <w:tcW w:w="9111" w:type="dxa"/>
            <w:gridSpan w:val="2"/>
          </w:tcPr>
          <w:p w:rsidR="008E1885" w:rsidRPr="008025A5" w:rsidRDefault="00600071" w:rsidP="00074353">
            <w:pPr>
              <w:tabs>
                <w:tab w:val="left" w:pos="540"/>
              </w:tabs>
              <w:rPr>
                <w:rFonts w:ascii="Times New Roman" w:hAnsi="Times New Roman" w:cs="Times New Roman"/>
                <w:sz w:val="24"/>
                <w:szCs w:val="24"/>
              </w:rPr>
            </w:pPr>
            <w:r w:rsidRPr="008025A5">
              <w:rPr>
                <w:rFonts w:ascii="Times New Roman" w:hAnsi="Times New Roman" w:cs="Times New Roman"/>
                <w:sz w:val="24"/>
                <w:szCs w:val="24"/>
              </w:rPr>
              <w:t>Benefits of ERP.</w:t>
            </w:r>
          </w:p>
        </w:tc>
        <w:tc>
          <w:tcPr>
            <w:tcW w:w="567" w:type="dxa"/>
          </w:tcPr>
          <w:p w:rsidR="008E1885" w:rsidRPr="008025A5" w:rsidRDefault="008E1885" w:rsidP="00074353">
            <w:pPr>
              <w:rPr>
                <w:rFonts w:ascii="Times New Roman" w:hAnsi="Times New Roman" w:cs="Times New Roman"/>
                <w:sz w:val="24"/>
                <w:szCs w:val="24"/>
              </w:rPr>
            </w:pPr>
          </w:p>
        </w:tc>
      </w:tr>
      <w:tr w:rsidR="008E1885" w:rsidRPr="008025A5" w:rsidTr="008025A5">
        <w:tc>
          <w:tcPr>
            <w:tcW w:w="10524" w:type="dxa"/>
            <w:gridSpan w:val="5"/>
          </w:tcPr>
          <w:p w:rsidR="008E1885" w:rsidRPr="008025A5" w:rsidRDefault="008025A5" w:rsidP="00074353">
            <w:pPr>
              <w:jc w:val="center"/>
              <w:rPr>
                <w:rFonts w:ascii="Times New Roman" w:hAnsi="Times New Roman" w:cs="Times New Roman"/>
                <w:sz w:val="24"/>
                <w:szCs w:val="24"/>
              </w:rPr>
            </w:pPr>
            <w:r w:rsidRPr="008025A5">
              <w:rPr>
                <w:rFonts w:ascii="Times New Roman" w:hAnsi="Times New Roman" w:cs="Times New Roman"/>
                <w:b/>
                <w:sz w:val="24"/>
                <w:szCs w:val="24"/>
              </w:rPr>
              <w:t>Part - B</w:t>
            </w: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2</w:t>
            </w: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a)</w:t>
            </w:r>
          </w:p>
        </w:tc>
        <w:tc>
          <w:tcPr>
            <w:tcW w:w="9111" w:type="dxa"/>
            <w:gridSpan w:val="2"/>
          </w:tcPr>
          <w:p w:rsidR="008E1885" w:rsidRPr="008025A5" w:rsidRDefault="00F1646F" w:rsidP="00804BB1">
            <w:pPr>
              <w:jc w:val="both"/>
              <w:rPr>
                <w:rFonts w:ascii="Times New Roman" w:hAnsi="Times New Roman" w:cs="Times New Roman"/>
                <w:sz w:val="24"/>
                <w:szCs w:val="24"/>
              </w:rPr>
            </w:pPr>
            <w:r w:rsidRPr="008025A5">
              <w:rPr>
                <w:rFonts w:ascii="Times New Roman" w:hAnsi="Times New Roman" w:cs="Times New Roman"/>
                <w:sz w:val="24"/>
                <w:szCs w:val="24"/>
              </w:rPr>
              <w:t xml:space="preserve">Discuss the </w:t>
            </w:r>
            <w:r w:rsidRPr="008025A5">
              <w:rPr>
                <w:rFonts w:ascii="Times New Roman" w:hAnsi="Times New Roman" w:cs="Times New Roman"/>
                <w:color w:val="000000"/>
                <w:sz w:val="24"/>
                <w:szCs w:val="24"/>
                <w:lang w:val="en-US"/>
              </w:rPr>
              <w:t>forecasting</w:t>
            </w:r>
            <w:r w:rsidR="00804BB1" w:rsidRPr="008025A5">
              <w:rPr>
                <w:rFonts w:ascii="Times New Roman" w:hAnsi="Times New Roman" w:cs="Times New Roman"/>
                <w:color w:val="000000"/>
                <w:sz w:val="24"/>
                <w:szCs w:val="24"/>
                <w:lang w:val="en-US"/>
              </w:rPr>
              <w:t xml:space="preserve"> techniques.</w:t>
            </w:r>
          </w:p>
        </w:tc>
        <w:tc>
          <w:tcPr>
            <w:tcW w:w="567" w:type="dxa"/>
          </w:tcPr>
          <w:p w:rsidR="008E1885" w:rsidRPr="008025A5" w:rsidRDefault="00F1646F" w:rsidP="00074353">
            <w:pPr>
              <w:rPr>
                <w:rFonts w:ascii="Times New Roman" w:hAnsi="Times New Roman" w:cs="Times New Roman"/>
                <w:sz w:val="24"/>
                <w:szCs w:val="24"/>
              </w:rPr>
            </w:pPr>
            <w:r w:rsidRPr="008025A5">
              <w:rPr>
                <w:rFonts w:ascii="Times New Roman" w:hAnsi="Times New Roman" w:cs="Times New Roman"/>
                <w:sz w:val="24"/>
                <w:szCs w:val="24"/>
              </w:rPr>
              <w:t>6</w:t>
            </w:r>
            <w:r w:rsidR="008E1885" w:rsidRPr="008025A5">
              <w:rPr>
                <w:rFonts w:ascii="Times New Roman" w:hAnsi="Times New Roman" w:cs="Times New Roman"/>
                <w:sz w:val="24"/>
                <w:szCs w:val="24"/>
              </w:rPr>
              <w:t>M</w:t>
            </w: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b)</w:t>
            </w:r>
          </w:p>
        </w:tc>
        <w:tc>
          <w:tcPr>
            <w:tcW w:w="9111" w:type="dxa"/>
            <w:gridSpan w:val="2"/>
          </w:tcPr>
          <w:p w:rsidR="008E1885" w:rsidRPr="008025A5" w:rsidRDefault="001D0F9F" w:rsidP="00074353">
            <w:pPr>
              <w:jc w:val="both"/>
              <w:rPr>
                <w:rFonts w:ascii="Times New Roman" w:hAnsi="Times New Roman" w:cs="Times New Roman"/>
                <w:sz w:val="24"/>
                <w:szCs w:val="24"/>
              </w:rPr>
            </w:pPr>
            <w:r w:rsidRPr="008025A5">
              <w:rPr>
                <w:rFonts w:ascii="Times New Roman" w:hAnsi="Times New Roman" w:cs="Times New Roman"/>
                <w:sz w:val="24"/>
                <w:szCs w:val="24"/>
                <w:lang w:val="en-US"/>
              </w:rPr>
              <w:t>How does a good plant layout help to improve productivity?</w:t>
            </w:r>
          </w:p>
        </w:tc>
        <w:tc>
          <w:tcPr>
            <w:tcW w:w="567" w:type="dxa"/>
          </w:tcPr>
          <w:p w:rsidR="008E1885" w:rsidRPr="008025A5" w:rsidRDefault="00F1646F" w:rsidP="00074353">
            <w:pPr>
              <w:rPr>
                <w:rFonts w:ascii="Times New Roman" w:hAnsi="Times New Roman" w:cs="Times New Roman"/>
                <w:sz w:val="24"/>
                <w:szCs w:val="24"/>
              </w:rPr>
            </w:pPr>
            <w:r w:rsidRPr="008025A5">
              <w:rPr>
                <w:rFonts w:ascii="Times New Roman" w:hAnsi="Times New Roman" w:cs="Times New Roman"/>
                <w:sz w:val="24"/>
                <w:szCs w:val="24"/>
              </w:rPr>
              <w:t>6</w:t>
            </w:r>
            <w:r w:rsidR="008E1885" w:rsidRPr="008025A5">
              <w:rPr>
                <w:rFonts w:ascii="Times New Roman" w:hAnsi="Times New Roman" w:cs="Times New Roman"/>
                <w:sz w:val="24"/>
                <w:szCs w:val="24"/>
              </w:rPr>
              <w:t>M</w:t>
            </w:r>
          </w:p>
        </w:tc>
      </w:tr>
      <w:tr w:rsidR="008E1885" w:rsidRPr="008025A5" w:rsidTr="008025A5">
        <w:trPr>
          <w:trHeight w:val="73"/>
        </w:trPr>
        <w:tc>
          <w:tcPr>
            <w:tcW w:w="10524" w:type="dxa"/>
            <w:gridSpan w:val="5"/>
          </w:tcPr>
          <w:p w:rsidR="008E1885" w:rsidRPr="008025A5" w:rsidRDefault="008E1885" w:rsidP="00074353">
            <w:pPr>
              <w:jc w:val="center"/>
              <w:rPr>
                <w:rFonts w:ascii="Times New Roman" w:hAnsi="Times New Roman" w:cs="Times New Roman"/>
                <w:b/>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3</w:t>
            </w: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a)</w:t>
            </w:r>
          </w:p>
        </w:tc>
        <w:tc>
          <w:tcPr>
            <w:tcW w:w="9111" w:type="dxa"/>
            <w:gridSpan w:val="2"/>
          </w:tcPr>
          <w:p w:rsidR="008E1885" w:rsidRPr="008025A5" w:rsidRDefault="001D0F9F" w:rsidP="00074353">
            <w:pPr>
              <w:jc w:val="both"/>
              <w:rPr>
                <w:rFonts w:ascii="Times New Roman" w:hAnsi="Times New Roman" w:cs="Times New Roman"/>
                <w:sz w:val="24"/>
                <w:szCs w:val="24"/>
              </w:rPr>
            </w:pPr>
            <w:r w:rsidRPr="008025A5">
              <w:rPr>
                <w:rFonts w:ascii="Times New Roman" w:hAnsi="Times New Roman" w:cs="Times New Roman"/>
                <w:sz w:val="24"/>
                <w:szCs w:val="24"/>
                <w:lang w:val="en-US"/>
              </w:rPr>
              <w:t>Discuss the importance of facilities location decision in operations planning.</w:t>
            </w:r>
            <w:r w:rsidRPr="008025A5">
              <w:rPr>
                <w:rFonts w:ascii="Times New Roman" w:hAnsi="Times New Roman" w:cs="Times New Roman"/>
                <w:color w:val="FF0000"/>
                <w:sz w:val="24"/>
                <w:szCs w:val="24"/>
                <w:lang w:val="en-US"/>
              </w:rPr>
              <w:t xml:space="preserve">     </w:t>
            </w:r>
          </w:p>
        </w:tc>
        <w:tc>
          <w:tcPr>
            <w:tcW w:w="567" w:type="dxa"/>
          </w:tcPr>
          <w:p w:rsidR="008E1885" w:rsidRPr="008025A5" w:rsidRDefault="00F1646F" w:rsidP="00074353">
            <w:pPr>
              <w:rPr>
                <w:rFonts w:ascii="Times New Roman" w:hAnsi="Times New Roman" w:cs="Times New Roman"/>
                <w:sz w:val="24"/>
                <w:szCs w:val="24"/>
              </w:rPr>
            </w:pPr>
            <w:r w:rsidRPr="008025A5">
              <w:rPr>
                <w:rFonts w:ascii="Times New Roman" w:hAnsi="Times New Roman" w:cs="Times New Roman"/>
                <w:sz w:val="24"/>
                <w:szCs w:val="24"/>
              </w:rPr>
              <w:t>6</w:t>
            </w:r>
            <w:r w:rsidR="008E1885" w:rsidRPr="008025A5">
              <w:rPr>
                <w:rFonts w:ascii="Times New Roman" w:hAnsi="Times New Roman" w:cs="Times New Roman"/>
                <w:sz w:val="24"/>
                <w:szCs w:val="24"/>
              </w:rPr>
              <w:t>M</w:t>
            </w: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b)</w:t>
            </w:r>
          </w:p>
        </w:tc>
        <w:tc>
          <w:tcPr>
            <w:tcW w:w="9111" w:type="dxa"/>
            <w:gridSpan w:val="2"/>
          </w:tcPr>
          <w:p w:rsidR="008E1885" w:rsidRPr="008025A5" w:rsidRDefault="00F1646F" w:rsidP="00074353">
            <w:pPr>
              <w:jc w:val="both"/>
              <w:rPr>
                <w:rFonts w:ascii="Times New Roman" w:hAnsi="Times New Roman" w:cs="Times New Roman"/>
                <w:sz w:val="24"/>
                <w:szCs w:val="24"/>
              </w:rPr>
            </w:pPr>
            <w:r w:rsidRPr="008025A5">
              <w:rPr>
                <w:rFonts w:ascii="Times New Roman" w:hAnsi="Times New Roman" w:cs="Times New Roman"/>
                <w:sz w:val="24"/>
                <w:szCs w:val="24"/>
              </w:rPr>
              <w:t xml:space="preserve">Distinguish between </w:t>
            </w:r>
            <w:r w:rsidR="00A703BE" w:rsidRPr="008025A5">
              <w:rPr>
                <w:rFonts w:ascii="Times New Roman" w:hAnsi="Times New Roman" w:cs="Times New Roman"/>
                <w:color w:val="000000"/>
                <w:sz w:val="24"/>
                <w:szCs w:val="24"/>
                <w:lang w:val="en-US"/>
              </w:rPr>
              <w:t>rural and urban sites.</w:t>
            </w:r>
          </w:p>
        </w:tc>
        <w:tc>
          <w:tcPr>
            <w:tcW w:w="567" w:type="dxa"/>
          </w:tcPr>
          <w:p w:rsidR="008E1885" w:rsidRPr="008025A5" w:rsidRDefault="00F1646F" w:rsidP="00074353">
            <w:pPr>
              <w:rPr>
                <w:rFonts w:ascii="Times New Roman" w:hAnsi="Times New Roman" w:cs="Times New Roman"/>
                <w:sz w:val="24"/>
                <w:szCs w:val="24"/>
              </w:rPr>
            </w:pPr>
            <w:r w:rsidRPr="008025A5">
              <w:rPr>
                <w:rFonts w:ascii="Times New Roman" w:hAnsi="Times New Roman" w:cs="Times New Roman"/>
                <w:sz w:val="24"/>
                <w:szCs w:val="24"/>
              </w:rPr>
              <w:t>6</w:t>
            </w:r>
            <w:r w:rsidR="008E1885" w:rsidRPr="008025A5">
              <w:rPr>
                <w:rFonts w:ascii="Times New Roman" w:hAnsi="Times New Roman" w:cs="Times New Roman"/>
                <w:sz w:val="24"/>
                <w:szCs w:val="24"/>
              </w:rPr>
              <w:t>M</w:t>
            </w:r>
          </w:p>
        </w:tc>
      </w:tr>
      <w:tr w:rsidR="008E1885" w:rsidRPr="008025A5" w:rsidTr="008025A5">
        <w:tc>
          <w:tcPr>
            <w:tcW w:w="10524" w:type="dxa"/>
            <w:gridSpan w:val="5"/>
          </w:tcPr>
          <w:p w:rsidR="008E1885" w:rsidRPr="008025A5" w:rsidRDefault="008E1885" w:rsidP="00074353">
            <w:pPr>
              <w:jc w:val="center"/>
              <w:rPr>
                <w:rFonts w:ascii="Times New Roman" w:hAnsi="Times New Roman" w:cs="Times New Roman"/>
                <w:b/>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4</w:t>
            </w: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a)</w:t>
            </w:r>
          </w:p>
        </w:tc>
        <w:tc>
          <w:tcPr>
            <w:tcW w:w="9111" w:type="dxa"/>
            <w:gridSpan w:val="2"/>
          </w:tcPr>
          <w:p w:rsidR="008E1885" w:rsidRPr="008025A5" w:rsidRDefault="00FA36C8" w:rsidP="00074353">
            <w:pPr>
              <w:jc w:val="both"/>
              <w:rPr>
                <w:rFonts w:ascii="Times New Roman" w:hAnsi="Times New Roman" w:cs="Times New Roman"/>
                <w:sz w:val="24"/>
                <w:szCs w:val="24"/>
              </w:rPr>
            </w:pPr>
            <w:r w:rsidRPr="008025A5">
              <w:rPr>
                <w:rFonts w:ascii="Times New Roman" w:hAnsi="Times New Roman" w:cs="Times New Roman"/>
                <w:sz w:val="24"/>
                <w:szCs w:val="24"/>
                <w:lang w:val="en-US"/>
              </w:rPr>
              <w:t>What are the objectives of Materials Management?</w:t>
            </w:r>
          </w:p>
        </w:tc>
        <w:tc>
          <w:tcPr>
            <w:tcW w:w="567" w:type="dxa"/>
          </w:tcPr>
          <w:p w:rsidR="008E1885" w:rsidRPr="008025A5" w:rsidRDefault="0092553C" w:rsidP="00074353">
            <w:pPr>
              <w:rPr>
                <w:rFonts w:ascii="Times New Roman" w:hAnsi="Times New Roman" w:cs="Times New Roman"/>
                <w:sz w:val="24"/>
                <w:szCs w:val="24"/>
              </w:rPr>
            </w:pPr>
            <w:r w:rsidRPr="008025A5">
              <w:rPr>
                <w:rFonts w:ascii="Times New Roman" w:hAnsi="Times New Roman" w:cs="Times New Roman"/>
                <w:sz w:val="24"/>
                <w:szCs w:val="24"/>
              </w:rPr>
              <w:t>6</w:t>
            </w:r>
            <w:r w:rsidR="008E1885" w:rsidRPr="008025A5">
              <w:rPr>
                <w:rFonts w:ascii="Times New Roman" w:hAnsi="Times New Roman" w:cs="Times New Roman"/>
                <w:sz w:val="24"/>
                <w:szCs w:val="24"/>
              </w:rPr>
              <w:t>M</w:t>
            </w: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b)</w:t>
            </w:r>
          </w:p>
        </w:tc>
        <w:tc>
          <w:tcPr>
            <w:tcW w:w="9111" w:type="dxa"/>
            <w:gridSpan w:val="2"/>
          </w:tcPr>
          <w:p w:rsidR="00FA36C8" w:rsidRPr="008025A5" w:rsidRDefault="00FA36C8" w:rsidP="00FA36C8">
            <w:pPr>
              <w:ind w:left="284" w:hanging="284"/>
              <w:rPr>
                <w:rFonts w:ascii="Times New Roman" w:hAnsi="Times New Roman" w:cs="Times New Roman"/>
                <w:sz w:val="24"/>
                <w:szCs w:val="24"/>
                <w:lang w:val="en-US"/>
              </w:rPr>
            </w:pPr>
            <w:r w:rsidRPr="008025A5">
              <w:rPr>
                <w:rFonts w:ascii="Times New Roman" w:hAnsi="Times New Roman" w:cs="Times New Roman"/>
                <w:sz w:val="24"/>
                <w:szCs w:val="24"/>
                <w:lang w:val="en-US"/>
              </w:rPr>
              <w:t>An industry estimates that it will sell 24,000 units of its product for the forthcoming year. The ordering cost is Rs. 150 per order and the carrying cost per unit per year is 20% of the purchase price per unit. The purchase price per unit is Rs. 50. Find</w:t>
            </w:r>
          </w:p>
          <w:p w:rsidR="00FA36C8" w:rsidRPr="008025A5" w:rsidRDefault="00FA36C8" w:rsidP="00FA36C8">
            <w:pPr>
              <w:ind w:left="284"/>
              <w:rPr>
                <w:rFonts w:ascii="Times New Roman" w:hAnsi="Times New Roman" w:cs="Times New Roman"/>
                <w:sz w:val="24"/>
                <w:szCs w:val="24"/>
                <w:lang w:val="en-US"/>
              </w:rPr>
            </w:pPr>
            <w:r w:rsidRPr="008025A5">
              <w:rPr>
                <w:rFonts w:ascii="Times New Roman" w:hAnsi="Times New Roman" w:cs="Times New Roman"/>
                <w:sz w:val="24"/>
                <w:szCs w:val="24"/>
                <w:lang w:val="en-US"/>
              </w:rPr>
              <w:t>a) Economic order quantity</w:t>
            </w:r>
          </w:p>
          <w:p w:rsidR="00FA36C8" w:rsidRPr="008025A5" w:rsidRDefault="00FA36C8" w:rsidP="00FA36C8">
            <w:pPr>
              <w:ind w:firstLine="284"/>
              <w:rPr>
                <w:rFonts w:ascii="Times New Roman" w:hAnsi="Times New Roman" w:cs="Times New Roman"/>
                <w:sz w:val="24"/>
                <w:szCs w:val="24"/>
                <w:lang w:val="en-US"/>
              </w:rPr>
            </w:pPr>
            <w:r w:rsidRPr="008025A5">
              <w:rPr>
                <w:rFonts w:ascii="Times New Roman" w:hAnsi="Times New Roman" w:cs="Times New Roman"/>
                <w:sz w:val="24"/>
                <w:szCs w:val="24"/>
                <w:lang w:val="en-US"/>
              </w:rPr>
              <w:t>b) No. of orders per year.</w:t>
            </w:r>
          </w:p>
          <w:p w:rsidR="008E1885" w:rsidRPr="008025A5" w:rsidRDefault="00FA36C8" w:rsidP="00FA36C8">
            <w:pPr>
              <w:jc w:val="both"/>
              <w:rPr>
                <w:rFonts w:ascii="Times New Roman" w:hAnsi="Times New Roman" w:cs="Times New Roman"/>
                <w:sz w:val="24"/>
                <w:szCs w:val="24"/>
              </w:rPr>
            </w:pPr>
            <w:r w:rsidRPr="008025A5">
              <w:rPr>
                <w:rFonts w:ascii="Times New Roman" w:hAnsi="Times New Roman" w:cs="Times New Roman"/>
                <w:sz w:val="24"/>
                <w:szCs w:val="24"/>
                <w:lang w:val="en-US"/>
              </w:rPr>
              <w:t xml:space="preserve">    c) Time between successive orders.</w:t>
            </w:r>
          </w:p>
        </w:tc>
        <w:tc>
          <w:tcPr>
            <w:tcW w:w="567" w:type="dxa"/>
          </w:tcPr>
          <w:p w:rsidR="008025A5" w:rsidRPr="008025A5" w:rsidRDefault="008025A5" w:rsidP="00074353">
            <w:pPr>
              <w:rPr>
                <w:rFonts w:ascii="Times New Roman" w:hAnsi="Times New Roman" w:cs="Times New Roman"/>
                <w:sz w:val="24"/>
                <w:szCs w:val="24"/>
              </w:rPr>
            </w:pPr>
          </w:p>
          <w:p w:rsidR="008025A5" w:rsidRPr="008025A5" w:rsidRDefault="008025A5" w:rsidP="00074353">
            <w:pPr>
              <w:rPr>
                <w:rFonts w:ascii="Times New Roman" w:hAnsi="Times New Roman" w:cs="Times New Roman"/>
                <w:sz w:val="24"/>
                <w:szCs w:val="24"/>
              </w:rPr>
            </w:pPr>
          </w:p>
          <w:p w:rsidR="008025A5" w:rsidRPr="008025A5" w:rsidRDefault="008025A5" w:rsidP="00074353">
            <w:pPr>
              <w:rPr>
                <w:rFonts w:ascii="Times New Roman" w:hAnsi="Times New Roman" w:cs="Times New Roman"/>
                <w:sz w:val="24"/>
                <w:szCs w:val="24"/>
              </w:rPr>
            </w:pPr>
          </w:p>
          <w:p w:rsidR="008025A5" w:rsidRPr="008025A5" w:rsidRDefault="008025A5" w:rsidP="00074353">
            <w:pPr>
              <w:rPr>
                <w:rFonts w:ascii="Times New Roman" w:hAnsi="Times New Roman" w:cs="Times New Roman"/>
                <w:sz w:val="24"/>
                <w:szCs w:val="24"/>
              </w:rPr>
            </w:pPr>
          </w:p>
          <w:p w:rsidR="008025A5" w:rsidRPr="008025A5" w:rsidRDefault="008025A5" w:rsidP="00074353">
            <w:pPr>
              <w:rPr>
                <w:rFonts w:ascii="Times New Roman" w:hAnsi="Times New Roman" w:cs="Times New Roman"/>
                <w:sz w:val="24"/>
                <w:szCs w:val="24"/>
              </w:rPr>
            </w:pPr>
          </w:p>
          <w:p w:rsidR="008E1885" w:rsidRPr="008025A5" w:rsidRDefault="0092553C" w:rsidP="00074353">
            <w:pPr>
              <w:rPr>
                <w:rFonts w:ascii="Times New Roman" w:hAnsi="Times New Roman" w:cs="Times New Roman"/>
                <w:sz w:val="24"/>
                <w:szCs w:val="24"/>
              </w:rPr>
            </w:pPr>
            <w:r w:rsidRPr="008025A5">
              <w:rPr>
                <w:rFonts w:ascii="Times New Roman" w:hAnsi="Times New Roman" w:cs="Times New Roman"/>
                <w:sz w:val="24"/>
                <w:szCs w:val="24"/>
              </w:rPr>
              <w:t>6</w:t>
            </w:r>
            <w:r w:rsidR="008E1885" w:rsidRPr="008025A5">
              <w:rPr>
                <w:rFonts w:ascii="Times New Roman" w:hAnsi="Times New Roman" w:cs="Times New Roman"/>
                <w:sz w:val="24"/>
                <w:szCs w:val="24"/>
              </w:rPr>
              <w:t>M</w:t>
            </w:r>
          </w:p>
        </w:tc>
      </w:tr>
      <w:tr w:rsidR="008E1885" w:rsidRPr="008025A5" w:rsidTr="008025A5">
        <w:tc>
          <w:tcPr>
            <w:tcW w:w="10524" w:type="dxa"/>
            <w:gridSpan w:val="5"/>
          </w:tcPr>
          <w:p w:rsidR="008E1885" w:rsidRPr="008025A5" w:rsidRDefault="008E1885" w:rsidP="00074353">
            <w:pPr>
              <w:jc w:val="center"/>
              <w:rPr>
                <w:rFonts w:ascii="Times New Roman" w:hAnsi="Times New Roman" w:cs="Times New Roman"/>
                <w:b/>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5</w:t>
            </w: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a)</w:t>
            </w:r>
          </w:p>
        </w:tc>
        <w:tc>
          <w:tcPr>
            <w:tcW w:w="9111" w:type="dxa"/>
            <w:gridSpan w:val="2"/>
          </w:tcPr>
          <w:p w:rsidR="008E1885" w:rsidRPr="008025A5" w:rsidRDefault="00254ABE" w:rsidP="00074353">
            <w:pPr>
              <w:jc w:val="both"/>
              <w:rPr>
                <w:rFonts w:ascii="Times New Roman" w:hAnsi="Times New Roman" w:cs="Times New Roman"/>
                <w:sz w:val="24"/>
                <w:szCs w:val="24"/>
              </w:rPr>
            </w:pPr>
            <w:r w:rsidRPr="008025A5">
              <w:rPr>
                <w:rFonts w:ascii="Times New Roman" w:hAnsi="Times New Roman" w:cs="Times New Roman"/>
                <w:color w:val="000000"/>
                <w:sz w:val="24"/>
                <w:szCs w:val="24"/>
                <w:lang w:val="en-US"/>
              </w:rPr>
              <w:t xml:space="preserve"> </w:t>
            </w:r>
            <w:r w:rsidR="00FA36C8" w:rsidRPr="008025A5">
              <w:rPr>
                <w:rFonts w:ascii="Times New Roman" w:hAnsi="Times New Roman" w:cs="Times New Roman"/>
                <w:sz w:val="24"/>
                <w:szCs w:val="24"/>
              </w:rPr>
              <w:t>Explain the principles of MRP system.</w:t>
            </w:r>
          </w:p>
        </w:tc>
        <w:tc>
          <w:tcPr>
            <w:tcW w:w="567" w:type="dxa"/>
          </w:tcPr>
          <w:p w:rsidR="008E1885" w:rsidRPr="008025A5" w:rsidRDefault="0092553C" w:rsidP="00074353">
            <w:pPr>
              <w:rPr>
                <w:rFonts w:ascii="Times New Roman" w:hAnsi="Times New Roman" w:cs="Times New Roman"/>
                <w:sz w:val="24"/>
                <w:szCs w:val="24"/>
              </w:rPr>
            </w:pPr>
            <w:r w:rsidRPr="008025A5">
              <w:rPr>
                <w:rFonts w:ascii="Times New Roman" w:hAnsi="Times New Roman" w:cs="Times New Roman"/>
                <w:sz w:val="24"/>
                <w:szCs w:val="24"/>
              </w:rPr>
              <w:t>6</w:t>
            </w:r>
            <w:r w:rsidR="008E1885" w:rsidRPr="008025A5">
              <w:rPr>
                <w:rFonts w:ascii="Times New Roman" w:hAnsi="Times New Roman" w:cs="Times New Roman"/>
                <w:sz w:val="24"/>
                <w:szCs w:val="24"/>
              </w:rPr>
              <w:t>M</w:t>
            </w: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b)</w:t>
            </w:r>
          </w:p>
        </w:tc>
        <w:tc>
          <w:tcPr>
            <w:tcW w:w="9111" w:type="dxa"/>
            <w:gridSpan w:val="2"/>
          </w:tcPr>
          <w:p w:rsidR="008E1885" w:rsidRPr="008025A5" w:rsidRDefault="00FA36C8" w:rsidP="00074353">
            <w:pPr>
              <w:jc w:val="both"/>
              <w:rPr>
                <w:rFonts w:ascii="Times New Roman" w:hAnsi="Times New Roman" w:cs="Times New Roman"/>
                <w:sz w:val="24"/>
                <w:szCs w:val="24"/>
              </w:rPr>
            </w:pPr>
            <w:r w:rsidRPr="008025A5">
              <w:rPr>
                <w:rFonts w:ascii="Times New Roman" w:hAnsi="Times New Roman" w:cs="Times New Roman"/>
                <w:sz w:val="24"/>
                <w:szCs w:val="24"/>
                <w:lang w:val="en-US"/>
              </w:rPr>
              <w:t>Explain about ABC analysis. What is its importance in inventory control?</w:t>
            </w:r>
          </w:p>
        </w:tc>
        <w:tc>
          <w:tcPr>
            <w:tcW w:w="567" w:type="dxa"/>
          </w:tcPr>
          <w:p w:rsidR="008E1885" w:rsidRPr="008025A5" w:rsidRDefault="0092553C" w:rsidP="00074353">
            <w:pPr>
              <w:rPr>
                <w:rFonts w:ascii="Times New Roman" w:hAnsi="Times New Roman" w:cs="Times New Roman"/>
                <w:sz w:val="24"/>
                <w:szCs w:val="24"/>
              </w:rPr>
            </w:pPr>
            <w:r w:rsidRPr="008025A5">
              <w:rPr>
                <w:rFonts w:ascii="Times New Roman" w:hAnsi="Times New Roman" w:cs="Times New Roman"/>
                <w:sz w:val="24"/>
                <w:szCs w:val="24"/>
              </w:rPr>
              <w:t>6</w:t>
            </w:r>
            <w:r w:rsidR="008E1885" w:rsidRPr="008025A5">
              <w:rPr>
                <w:rFonts w:ascii="Times New Roman" w:hAnsi="Times New Roman" w:cs="Times New Roman"/>
                <w:sz w:val="24"/>
                <w:szCs w:val="24"/>
              </w:rPr>
              <w:t>M</w:t>
            </w:r>
          </w:p>
        </w:tc>
      </w:tr>
      <w:tr w:rsidR="008E1885" w:rsidRPr="008025A5" w:rsidTr="008025A5">
        <w:tc>
          <w:tcPr>
            <w:tcW w:w="10524" w:type="dxa"/>
            <w:gridSpan w:val="5"/>
          </w:tcPr>
          <w:p w:rsidR="008E1885" w:rsidRPr="008025A5" w:rsidRDefault="008E1885" w:rsidP="00074353">
            <w:pPr>
              <w:jc w:val="center"/>
              <w:rPr>
                <w:rFonts w:ascii="Times New Roman" w:hAnsi="Times New Roman" w:cs="Times New Roman"/>
                <w:sz w:val="24"/>
                <w:szCs w:val="24"/>
              </w:rPr>
            </w:pPr>
          </w:p>
        </w:tc>
      </w:tr>
      <w:tr w:rsidR="001D0F9F" w:rsidRPr="008025A5" w:rsidTr="008025A5">
        <w:tc>
          <w:tcPr>
            <w:tcW w:w="408" w:type="dxa"/>
          </w:tcPr>
          <w:p w:rsidR="001D0F9F" w:rsidRPr="008025A5" w:rsidRDefault="001D0F9F" w:rsidP="00074353">
            <w:pPr>
              <w:rPr>
                <w:rFonts w:ascii="Times New Roman" w:hAnsi="Times New Roman" w:cs="Times New Roman"/>
                <w:sz w:val="24"/>
                <w:szCs w:val="24"/>
              </w:rPr>
            </w:pPr>
            <w:r w:rsidRPr="008025A5">
              <w:rPr>
                <w:rFonts w:ascii="Times New Roman" w:hAnsi="Times New Roman" w:cs="Times New Roman"/>
                <w:sz w:val="24"/>
                <w:szCs w:val="24"/>
              </w:rPr>
              <w:t>6</w:t>
            </w:r>
          </w:p>
        </w:tc>
        <w:tc>
          <w:tcPr>
            <w:tcW w:w="9549" w:type="dxa"/>
            <w:gridSpan w:val="3"/>
          </w:tcPr>
          <w:p w:rsidR="001D0F9F" w:rsidRPr="008025A5" w:rsidRDefault="001D0F9F" w:rsidP="001D0F9F">
            <w:pPr>
              <w:rPr>
                <w:rFonts w:ascii="Times New Roman" w:hAnsi="Times New Roman" w:cs="Times New Roman"/>
                <w:sz w:val="24"/>
                <w:szCs w:val="24"/>
              </w:rPr>
            </w:pPr>
            <w:r w:rsidRPr="008025A5">
              <w:rPr>
                <w:rFonts w:ascii="Times New Roman" w:hAnsi="Times New Roman" w:cs="Times New Roman"/>
                <w:sz w:val="24"/>
                <w:szCs w:val="24"/>
              </w:rPr>
              <w:t>“Mixed strategies are always superior to pure strategies in an aggregate production</w:t>
            </w:r>
          </w:p>
          <w:p w:rsidR="001D0F9F" w:rsidRPr="008025A5" w:rsidRDefault="001D0F9F" w:rsidP="00B50E94">
            <w:pPr>
              <w:ind w:right="95"/>
              <w:jc w:val="both"/>
              <w:rPr>
                <w:rFonts w:ascii="Times New Roman" w:hAnsi="Times New Roman" w:cs="Times New Roman"/>
                <w:sz w:val="24"/>
                <w:szCs w:val="24"/>
              </w:rPr>
            </w:pPr>
            <w:r w:rsidRPr="008025A5">
              <w:rPr>
                <w:rFonts w:ascii="Times New Roman" w:hAnsi="Times New Roman" w:cs="Times New Roman"/>
                <w:sz w:val="24"/>
                <w:szCs w:val="24"/>
                <w:lang w:val="en-US"/>
              </w:rPr>
              <w:t xml:space="preserve">   planning exercise”. Comment on this statement.</w:t>
            </w:r>
          </w:p>
        </w:tc>
        <w:tc>
          <w:tcPr>
            <w:tcW w:w="567" w:type="dxa"/>
          </w:tcPr>
          <w:p w:rsidR="008025A5" w:rsidRPr="008025A5" w:rsidRDefault="002C1872" w:rsidP="00B433D3">
            <w:pPr>
              <w:ind w:left="-131"/>
              <w:rPr>
                <w:rFonts w:ascii="Times New Roman" w:hAnsi="Times New Roman" w:cs="Times New Roman"/>
                <w:sz w:val="24"/>
                <w:szCs w:val="24"/>
              </w:rPr>
            </w:pPr>
            <w:r w:rsidRPr="008025A5">
              <w:rPr>
                <w:rFonts w:ascii="Times New Roman" w:hAnsi="Times New Roman" w:cs="Times New Roman"/>
                <w:sz w:val="24"/>
                <w:szCs w:val="24"/>
              </w:rPr>
              <w:t xml:space="preserve"> </w:t>
            </w:r>
          </w:p>
          <w:p w:rsidR="001D0F9F" w:rsidRPr="008025A5" w:rsidRDefault="001D0F9F" w:rsidP="00B433D3">
            <w:pPr>
              <w:ind w:left="-131"/>
              <w:rPr>
                <w:rFonts w:ascii="Times New Roman" w:hAnsi="Times New Roman" w:cs="Times New Roman"/>
                <w:sz w:val="24"/>
                <w:szCs w:val="24"/>
              </w:rPr>
            </w:pPr>
            <w:r w:rsidRPr="008025A5">
              <w:rPr>
                <w:rFonts w:ascii="Times New Roman" w:hAnsi="Times New Roman" w:cs="Times New Roman"/>
                <w:sz w:val="24"/>
                <w:szCs w:val="24"/>
              </w:rPr>
              <w:t>12M</w:t>
            </w:r>
          </w:p>
        </w:tc>
      </w:tr>
      <w:tr w:rsidR="008E1885" w:rsidRPr="008025A5" w:rsidTr="008025A5">
        <w:tc>
          <w:tcPr>
            <w:tcW w:w="10524" w:type="dxa"/>
            <w:gridSpan w:val="5"/>
          </w:tcPr>
          <w:p w:rsidR="008E1885" w:rsidRDefault="008E1885" w:rsidP="00074353">
            <w:pPr>
              <w:jc w:val="center"/>
              <w:rPr>
                <w:rFonts w:ascii="Times New Roman" w:hAnsi="Times New Roman" w:cs="Times New Roman"/>
                <w:sz w:val="24"/>
                <w:szCs w:val="24"/>
              </w:rPr>
            </w:pPr>
          </w:p>
          <w:p w:rsidR="008025A5" w:rsidRDefault="008025A5" w:rsidP="00074353">
            <w:pPr>
              <w:jc w:val="center"/>
              <w:rPr>
                <w:rFonts w:ascii="Times New Roman" w:hAnsi="Times New Roman" w:cs="Times New Roman"/>
                <w:sz w:val="24"/>
                <w:szCs w:val="24"/>
              </w:rPr>
            </w:pPr>
          </w:p>
          <w:p w:rsidR="008025A5" w:rsidRDefault="008025A5" w:rsidP="00074353">
            <w:pPr>
              <w:jc w:val="center"/>
              <w:rPr>
                <w:rFonts w:ascii="Times New Roman" w:hAnsi="Times New Roman" w:cs="Times New Roman"/>
                <w:sz w:val="24"/>
                <w:szCs w:val="24"/>
              </w:rPr>
            </w:pPr>
          </w:p>
          <w:p w:rsidR="00D94D6E" w:rsidRDefault="00D94D6E" w:rsidP="00074353">
            <w:pPr>
              <w:jc w:val="center"/>
              <w:rPr>
                <w:rFonts w:ascii="Times New Roman" w:hAnsi="Times New Roman" w:cs="Times New Roman"/>
                <w:sz w:val="24"/>
                <w:szCs w:val="24"/>
              </w:rPr>
            </w:pPr>
          </w:p>
          <w:p w:rsidR="008025A5" w:rsidRDefault="008025A5" w:rsidP="00074353">
            <w:pPr>
              <w:jc w:val="center"/>
              <w:rPr>
                <w:rFonts w:ascii="Times New Roman" w:hAnsi="Times New Roman" w:cs="Times New Roman"/>
                <w:sz w:val="24"/>
                <w:szCs w:val="24"/>
              </w:rPr>
            </w:pPr>
          </w:p>
          <w:p w:rsidR="008025A5" w:rsidRDefault="008025A5" w:rsidP="008025A5">
            <w:pPr>
              <w:jc w:val="right"/>
              <w:rPr>
                <w:rFonts w:ascii="Times New Roman" w:hAnsi="Times New Roman" w:cs="Times New Roman"/>
                <w:b/>
                <w:sz w:val="24"/>
                <w:szCs w:val="24"/>
              </w:rPr>
            </w:pPr>
            <w:r w:rsidRPr="008025A5">
              <w:rPr>
                <w:rFonts w:ascii="Times New Roman" w:hAnsi="Times New Roman" w:cs="Times New Roman"/>
                <w:b/>
                <w:sz w:val="24"/>
                <w:szCs w:val="24"/>
              </w:rPr>
              <w:t>P.T.O.</w:t>
            </w:r>
          </w:p>
          <w:p w:rsidR="008025A5" w:rsidRDefault="008025A5" w:rsidP="008025A5">
            <w:pPr>
              <w:jc w:val="right"/>
              <w:rPr>
                <w:rFonts w:ascii="Times New Roman" w:hAnsi="Times New Roman" w:cs="Times New Roman"/>
                <w:b/>
                <w:sz w:val="24"/>
                <w:szCs w:val="24"/>
              </w:rPr>
            </w:pPr>
          </w:p>
          <w:p w:rsidR="008025A5" w:rsidRDefault="008025A5" w:rsidP="008025A5">
            <w:pPr>
              <w:jc w:val="right"/>
              <w:rPr>
                <w:rFonts w:ascii="Times New Roman" w:hAnsi="Times New Roman" w:cs="Times New Roman"/>
                <w:b/>
                <w:sz w:val="24"/>
                <w:szCs w:val="24"/>
              </w:rPr>
            </w:pPr>
          </w:p>
          <w:p w:rsidR="008025A5" w:rsidRDefault="008025A5" w:rsidP="008025A5">
            <w:pPr>
              <w:jc w:val="right"/>
              <w:rPr>
                <w:rFonts w:ascii="Times New Roman" w:hAnsi="Times New Roman" w:cs="Times New Roman"/>
                <w:b/>
                <w:sz w:val="24"/>
                <w:szCs w:val="24"/>
              </w:rPr>
            </w:pPr>
          </w:p>
          <w:p w:rsidR="008025A5" w:rsidRDefault="008025A5" w:rsidP="008025A5">
            <w:pPr>
              <w:jc w:val="right"/>
              <w:rPr>
                <w:rFonts w:ascii="Times New Roman" w:hAnsi="Times New Roman" w:cs="Times New Roman"/>
                <w:b/>
                <w:sz w:val="24"/>
                <w:szCs w:val="24"/>
              </w:rPr>
            </w:pPr>
          </w:p>
          <w:p w:rsidR="008025A5" w:rsidRDefault="008025A5" w:rsidP="008025A5">
            <w:pPr>
              <w:jc w:val="right"/>
              <w:rPr>
                <w:rFonts w:ascii="Times New Roman" w:hAnsi="Times New Roman" w:cs="Times New Roman"/>
                <w:b/>
                <w:sz w:val="24"/>
                <w:szCs w:val="24"/>
              </w:rPr>
            </w:pPr>
          </w:p>
          <w:p w:rsidR="008025A5" w:rsidRPr="007629A0" w:rsidRDefault="008025A5" w:rsidP="008025A5">
            <w:pPr>
              <w:jc w:val="right"/>
              <w:rPr>
                <w:rFonts w:ascii="Times New Roman" w:hAnsi="Times New Roman" w:cs="Times New Roman"/>
                <w:b/>
                <w:sz w:val="26"/>
                <w:szCs w:val="24"/>
              </w:rPr>
            </w:pPr>
            <w:r w:rsidRPr="007629A0">
              <w:rPr>
                <w:rFonts w:ascii="Times New Roman" w:hAnsi="Times New Roman" w:cs="Times New Roman"/>
                <w:b/>
                <w:bCs/>
                <w:color w:val="000000"/>
                <w:sz w:val="26"/>
                <w:szCs w:val="24"/>
                <w:lang w:val="en-US"/>
              </w:rPr>
              <w:t xml:space="preserve">14ME705/A </w:t>
            </w:r>
          </w:p>
          <w:p w:rsidR="008025A5" w:rsidRPr="008025A5" w:rsidRDefault="008025A5" w:rsidP="008025A5">
            <w:pPr>
              <w:jc w:val="right"/>
              <w:rPr>
                <w:rFonts w:ascii="Times New Roman" w:hAnsi="Times New Roman" w:cs="Times New Roman"/>
                <w:b/>
                <w:sz w:val="24"/>
                <w:szCs w:val="24"/>
              </w:rPr>
            </w:pPr>
          </w:p>
        </w:tc>
      </w:tr>
      <w:tr w:rsidR="008E1885" w:rsidRPr="008025A5" w:rsidTr="008025A5">
        <w:tc>
          <w:tcPr>
            <w:tcW w:w="408" w:type="dxa"/>
          </w:tcPr>
          <w:p w:rsidR="008E1885" w:rsidRPr="008025A5" w:rsidRDefault="0092553C" w:rsidP="00074353">
            <w:pPr>
              <w:rPr>
                <w:rFonts w:ascii="Times New Roman" w:hAnsi="Times New Roman" w:cs="Times New Roman"/>
                <w:sz w:val="24"/>
                <w:szCs w:val="24"/>
              </w:rPr>
            </w:pPr>
            <w:r w:rsidRPr="008025A5">
              <w:rPr>
                <w:rFonts w:ascii="Times New Roman" w:hAnsi="Times New Roman" w:cs="Times New Roman"/>
                <w:sz w:val="24"/>
                <w:szCs w:val="24"/>
              </w:rPr>
              <w:lastRenderedPageBreak/>
              <w:t>7</w:t>
            </w:r>
          </w:p>
        </w:tc>
        <w:tc>
          <w:tcPr>
            <w:tcW w:w="438" w:type="dxa"/>
          </w:tcPr>
          <w:p w:rsidR="008E1885" w:rsidRPr="008025A5" w:rsidRDefault="008E1885" w:rsidP="00074353">
            <w:pPr>
              <w:rPr>
                <w:rFonts w:ascii="Times New Roman" w:hAnsi="Times New Roman" w:cs="Times New Roman"/>
                <w:sz w:val="24"/>
                <w:szCs w:val="24"/>
              </w:rPr>
            </w:pPr>
          </w:p>
        </w:tc>
        <w:tc>
          <w:tcPr>
            <w:tcW w:w="9111" w:type="dxa"/>
            <w:gridSpan w:val="2"/>
          </w:tcPr>
          <w:p w:rsidR="0092553C" w:rsidRPr="008025A5" w:rsidRDefault="002B100E" w:rsidP="002B100E">
            <w:pPr>
              <w:rPr>
                <w:rFonts w:ascii="Times New Roman" w:hAnsi="Times New Roman" w:cs="Times New Roman"/>
                <w:sz w:val="24"/>
                <w:szCs w:val="24"/>
              </w:rPr>
            </w:pPr>
            <w:r w:rsidRPr="008025A5">
              <w:rPr>
                <w:rFonts w:ascii="Times New Roman" w:hAnsi="Times New Roman" w:cs="Times New Roman"/>
                <w:color w:val="000000" w:themeColor="text1"/>
                <w:sz w:val="24"/>
                <w:szCs w:val="24"/>
              </w:rPr>
              <w:t xml:space="preserve">A company produces calculators and has forecast demand over the next year four quarters as shown below. Each quarter has 60 days.  </w:t>
            </w:r>
          </w:p>
          <w:tbl>
            <w:tblPr>
              <w:tblStyle w:val="TableGrid"/>
              <w:tblpPr w:leftFromText="180" w:rightFromText="180" w:vertAnchor="text" w:horzAnchor="margin" w:tblpY="175"/>
              <w:tblOverlap w:val="never"/>
              <w:tblW w:w="8532" w:type="dxa"/>
              <w:tblLayout w:type="fixed"/>
              <w:tblLook w:val="04A0" w:firstRow="1" w:lastRow="0" w:firstColumn="1" w:lastColumn="0" w:noHBand="0" w:noVBand="1"/>
            </w:tblPr>
            <w:tblGrid>
              <w:gridCol w:w="1706"/>
              <w:gridCol w:w="1706"/>
              <w:gridCol w:w="1706"/>
              <w:gridCol w:w="1707"/>
              <w:gridCol w:w="1707"/>
            </w:tblGrid>
            <w:tr w:rsidR="002B100E" w:rsidRPr="008025A5" w:rsidTr="002B100E">
              <w:trPr>
                <w:trHeight w:val="168"/>
              </w:trPr>
              <w:tc>
                <w:tcPr>
                  <w:tcW w:w="1706" w:type="dxa"/>
                </w:tcPr>
                <w:p w:rsidR="002B100E" w:rsidRPr="008025A5" w:rsidRDefault="002B100E" w:rsidP="002B100E">
                  <w:pPr>
                    <w:pStyle w:val="ListParagraph"/>
                    <w:ind w:left="0"/>
                    <w:rPr>
                      <w:rFonts w:ascii="Times New Roman" w:hAnsi="Times New Roman"/>
                      <w:color w:val="000000" w:themeColor="text1"/>
                      <w:sz w:val="24"/>
                      <w:szCs w:val="24"/>
                    </w:rPr>
                  </w:pPr>
                  <w:r w:rsidRPr="008025A5">
                    <w:rPr>
                      <w:rFonts w:ascii="Times New Roman" w:hAnsi="Times New Roman"/>
                      <w:color w:val="000000" w:themeColor="text1"/>
                      <w:sz w:val="24"/>
                      <w:szCs w:val="24"/>
                    </w:rPr>
                    <w:t>Quarter</w:t>
                  </w:r>
                </w:p>
              </w:tc>
              <w:tc>
                <w:tcPr>
                  <w:tcW w:w="1706" w:type="dxa"/>
                  <w:vAlign w:val="center"/>
                </w:tcPr>
                <w:p w:rsidR="002B100E" w:rsidRPr="008025A5" w:rsidRDefault="002B100E" w:rsidP="002B100E">
                  <w:pPr>
                    <w:pStyle w:val="ListParagraph"/>
                    <w:ind w:left="0"/>
                    <w:jc w:val="center"/>
                    <w:rPr>
                      <w:rFonts w:ascii="Times New Roman" w:hAnsi="Times New Roman"/>
                      <w:color w:val="000000" w:themeColor="text1"/>
                      <w:sz w:val="24"/>
                      <w:szCs w:val="24"/>
                    </w:rPr>
                  </w:pPr>
                  <w:r w:rsidRPr="008025A5">
                    <w:rPr>
                      <w:rFonts w:ascii="Times New Roman" w:hAnsi="Times New Roman"/>
                      <w:color w:val="000000" w:themeColor="text1"/>
                      <w:sz w:val="24"/>
                      <w:szCs w:val="24"/>
                    </w:rPr>
                    <w:t>1</w:t>
                  </w:r>
                </w:p>
              </w:tc>
              <w:tc>
                <w:tcPr>
                  <w:tcW w:w="1706" w:type="dxa"/>
                  <w:vAlign w:val="center"/>
                </w:tcPr>
                <w:p w:rsidR="002B100E" w:rsidRPr="008025A5" w:rsidRDefault="002B100E" w:rsidP="002B100E">
                  <w:pPr>
                    <w:pStyle w:val="ListParagraph"/>
                    <w:ind w:left="0"/>
                    <w:jc w:val="center"/>
                    <w:rPr>
                      <w:rFonts w:ascii="Times New Roman" w:hAnsi="Times New Roman"/>
                      <w:color w:val="000000" w:themeColor="text1"/>
                      <w:sz w:val="24"/>
                      <w:szCs w:val="24"/>
                    </w:rPr>
                  </w:pPr>
                  <w:r w:rsidRPr="008025A5">
                    <w:rPr>
                      <w:rFonts w:ascii="Times New Roman" w:hAnsi="Times New Roman"/>
                      <w:color w:val="000000" w:themeColor="text1"/>
                      <w:sz w:val="24"/>
                      <w:szCs w:val="24"/>
                    </w:rPr>
                    <w:t>2</w:t>
                  </w:r>
                </w:p>
              </w:tc>
              <w:tc>
                <w:tcPr>
                  <w:tcW w:w="1707" w:type="dxa"/>
                  <w:vAlign w:val="center"/>
                </w:tcPr>
                <w:p w:rsidR="002B100E" w:rsidRPr="008025A5" w:rsidRDefault="002B100E" w:rsidP="002B100E">
                  <w:pPr>
                    <w:pStyle w:val="ListParagraph"/>
                    <w:ind w:left="0"/>
                    <w:jc w:val="center"/>
                    <w:rPr>
                      <w:rFonts w:ascii="Times New Roman" w:hAnsi="Times New Roman"/>
                      <w:color w:val="000000" w:themeColor="text1"/>
                      <w:sz w:val="24"/>
                      <w:szCs w:val="24"/>
                    </w:rPr>
                  </w:pPr>
                  <w:r w:rsidRPr="008025A5">
                    <w:rPr>
                      <w:rFonts w:ascii="Times New Roman" w:hAnsi="Times New Roman"/>
                      <w:color w:val="000000" w:themeColor="text1"/>
                      <w:sz w:val="24"/>
                      <w:szCs w:val="24"/>
                    </w:rPr>
                    <w:t>3</w:t>
                  </w:r>
                </w:p>
              </w:tc>
              <w:tc>
                <w:tcPr>
                  <w:tcW w:w="1707" w:type="dxa"/>
                  <w:vAlign w:val="center"/>
                </w:tcPr>
                <w:p w:rsidR="002B100E" w:rsidRPr="008025A5" w:rsidRDefault="002B100E" w:rsidP="002B100E">
                  <w:pPr>
                    <w:pStyle w:val="ListParagraph"/>
                    <w:ind w:left="0"/>
                    <w:jc w:val="center"/>
                    <w:rPr>
                      <w:rFonts w:ascii="Times New Roman" w:hAnsi="Times New Roman"/>
                      <w:color w:val="000000" w:themeColor="text1"/>
                      <w:sz w:val="24"/>
                      <w:szCs w:val="24"/>
                    </w:rPr>
                  </w:pPr>
                  <w:r w:rsidRPr="008025A5">
                    <w:rPr>
                      <w:rFonts w:ascii="Times New Roman" w:hAnsi="Times New Roman"/>
                      <w:color w:val="000000" w:themeColor="text1"/>
                      <w:sz w:val="24"/>
                      <w:szCs w:val="24"/>
                    </w:rPr>
                    <w:t>4</w:t>
                  </w:r>
                </w:p>
              </w:tc>
            </w:tr>
            <w:tr w:rsidR="002B100E" w:rsidRPr="008025A5" w:rsidTr="002B100E">
              <w:trPr>
                <w:trHeight w:val="97"/>
              </w:trPr>
              <w:tc>
                <w:tcPr>
                  <w:tcW w:w="1706" w:type="dxa"/>
                </w:tcPr>
                <w:p w:rsidR="002B100E" w:rsidRPr="008025A5" w:rsidRDefault="002B100E" w:rsidP="002B100E">
                  <w:pPr>
                    <w:pStyle w:val="ListParagraph"/>
                    <w:ind w:left="0"/>
                    <w:rPr>
                      <w:rFonts w:ascii="Times New Roman" w:hAnsi="Times New Roman"/>
                      <w:color w:val="000000" w:themeColor="text1"/>
                      <w:sz w:val="24"/>
                      <w:szCs w:val="24"/>
                    </w:rPr>
                  </w:pPr>
                  <w:r w:rsidRPr="008025A5">
                    <w:rPr>
                      <w:rFonts w:ascii="Times New Roman" w:hAnsi="Times New Roman"/>
                      <w:color w:val="000000" w:themeColor="text1"/>
                      <w:sz w:val="24"/>
                      <w:szCs w:val="24"/>
                    </w:rPr>
                    <w:t>Units</w:t>
                  </w:r>
                </w:p>
              </w:tc>
              <w:tc>
                <w:tcPr>
                  <w:tcW w:w="1706" w:type="dxa"/>
                  <w:vAlign w:val="center"/>
                </w:tcPr>
                <w:p w:rsidR="002B100E" w:rsidRPr="008025A5" w:rsidRDefault="002B100E" w:rsidP="002B100E">
                  <w:pPr>
                    <w:pStyle w:val="ListParagraph"/>
                    <w:ind w:left="0"/>
                    <w:jc w:val="center"/>
                    <w:rPr>
                      <w:rFonts w:ascii="Times New Roman" w:hAnsi="Times New Roman"/>
                      <w:color w:val="000000" w:themeColor="text1"/>
                      <w:sz w:val="24"/>
                      <w:szCs w:val="24"/>
                    </w:rPr>
                  </w:pPr>
                  <w:r w:rsidRPr="008025A5">
                    <w:rPr>
                      <w:rFonts w:ascii="Times New Roman" w:hAnsi="Times New Roman"/>
                      <w:color w:val="000000" w:themeColor="text1"/>
                      <w:sz w:val="24"/>
                      <w:szCs w:val="24"/>
                    </w:rPr>
                    <w:t>3200</w:t>
                  </w:r>
                </w:p>
              </w:tc>
              <w:tc>
                <w:tcPr>
                  <w:tcW w:w="1706" w:type="dxa"/>
                  <w:vAlign w:val="center"/>
                </w:tcPr>
                <w:p w:rsidR="002B100E" w:rsidRPr="008025A5" w:rsidRDefault="002B100E" w:rsidP="002B100E">
                  <w:pPr>
                    <w:pStyle w:val="ListParagraph"/>
                    <w:ind w:left="0"/>
                    <w:jc w:val="center"/>
                    <w:rPr>
                      <w:rFonts w:ascii="Times New Roman" w:hAnsi="Times New Roman"/>
                      <w:color w:val="000000" w:themeColor="text1"/>
                      <w:sz w:val="24"/>
                      <w:szCs w:val="24"/>
                    </w:rPr>
                  </w:pPr>
                  <w:r w:rsidRPr="008025A5">
                    <w:rPr>
                      <w:rFonts w:ascii="Times New Roman" w:hAnsi="Times New Roman"/>
                      <w:color w:val="000000" w:themeColor="text1"/>
                      <w:sz w:val="24"/>
                      <w:szCs w:val="24"/>
                    </w:rPr>
                    <w:t>2000</w:t>
                  </w:r>
                </w:p>
              </w:tc>
              <w:tc>
                <w:tcPr>
                  <w:tcW w:w="1707" w:type="dxa"/>
                  <w:vAlign w:val="center"/>
                </w:tcPr>
                <w:p w:rsidR="002B100E" w:rsidRPr="008025A5" w:rsidRDefault="002B100E" w:rsidP="002B100E">
                  <w:pPr>
                    <w:pStyle w:val="ListParagraph"/>
                    <w:ind w:left="0"/>
                    <w:jc w:val="center"/>
                    <w:rPr>
                      <w:rFonts w:ascii="Times New Roman" w:hAnsi="Times New Roman"/>
                      <w:color w:val="000000" w:themeColor="text1"/>
                      <w:sz w:val="24"/>
                      <w:szCs w:val="24"/>
                    </w:rPr>
                  </w:pPr>
                  <w:r w:rsidRPr="008025A5">
                    <w:rPr>
                      <w:rFonts w:ascii="Times New Roman" w:hAnsi="Times New Roman"/>
                      <w:color w:val="000000" w:themeColor="text1"/>
                      <w:sz w:val="24"/>
                      <w:szCs w:val="24"/>
                    </w:rPr>
                    <w:t>2800</w:t>
                  </w:r>
                </w:p>
              </w:tc>
              <w:tc>
                <w:tcPr>
                  <w:tcW w:w="1707" w:type="dxa"/>
                  <w:vAlign w:val="center"/>
                </w:tcPr>
                <w:p w:rsidR="002B100E" w:rsidRPr="008025A5" w:rsidRDefault="002B100E" w:rsidP="002B100E">
                  <w:pPr>
                    <w:pStyle w:val="ListParagraph"/>
                    <w:ind w:left="0"/>
                    <w:jc w:val="center"/>
                    <w:rPr>
                      <w:rFonts w:ascii="Times New Roman" w:hAnsi="Times New Roman"/>
                      <w:color w:val="000000" w:themeColor="text1"/>
                      <w:sz w:val="24"/>
                      <w:szCs w:val="24"/>
                    </w:rPr>
                  </w:pPr>
                  <w:r w:rsidRPr="008025A5">
                    <w:rPr>
                      <w:rFonts w:ascii="Times New Roman" w:hAnsi="Times New Roman"/>
                      <w:color w:val="000000" w:themeColor="text1"/>
                      <w:sz w:val="24"/>
                      <w:szCs w:val="24"/>
                    </w:rPr>
                    <w:t>3600</w:t>
                  </w:r>
                </w:p>
              </w:tc>
            </w:tr>
          </w:tbl>
          <w:p w:rsidR="002B100E" w:rsidRPr="008025A5" w:rsidRDefault="002B100E" w:rsidP="002B100E">
            <w:pPr>
              <w:pStyle w:val="ListParagraph"/>
              <w:ind w:left="284"/>
              <w:rPr>
                <w:rFonts w:ascii="Times New Roman" w:hAnsi="Times New Roman"/>
                <w:color w:val="000000" w:themeColor="text1"/>
                <w:sz w:val="24"/>
                <w:szCs w:val="24"/>
              </w:rPr>
            </w:pPr>
            <w:r w:rsidRPr="008025A5">
              <w:rPr>
                <w:rFonts w:ascii="Times New Roman" w:hAnsi="Times New Roman"/>
                <w:color w:val="000000" w:themeColor="text1"/>
                <w:sz w:val="24"/>
                <w:szCs w:val="24"/>
              </w:rPr>
              <w:t>The company maintains a constant work force of 40 employees, and there are no subcontractors available who can meet its quality standards. The company can, however, go on overtime if necessary and encourage customers to back-order calculators. Production and cost data are as follows.</w:t>
            </w:r>
          </w:p>
          <w:p w:rsidR="002B100E" w:rsidRPr="008025A5" w:rsidRDefault="002B100E" w:rsidP="002B100E">
            <w:pPr>
              <w:pStyle w:val="ListParagraph"/>
              <w:ind w:left="284"/>
              <w:rPr>
                <w:rFonts w:ascii="Times New Roman" w:hAnsi="Times New Roman"/>
                <w:color w:val="000000" w:themeColor="text1"/>
                <w:sz w:val="24"/>
                <w:szCs w:val="24"/>
              </w:rPr>
            </w:pPr>
            <w:r w:rsidRPr="008025A5">
              <w:rPr>
                <w:rFonts w:ascii="Times New Roman" w:hAnsi="Times New Roman"/>
                <w:b/>
                <w:color w:val="000000" w:themeColor="text1"/>
                <w:sz w:val="24"/>
                <w:szCs w:val="24"/>
              </w:rPr>
              <w:t>Production Capacity:</w:t>
            </w:r>
            <w:r w:rsidRPr="008025A5">
              <w:rPr>
                <w:rFonts w:ascii="Times New Roman" w:hAnsi="Times New Roman"/>
                <w:color w:val="000000" w:themeColor="text1"/>
                <w:sz w:val="24"/>
                <w:szCs w:val="24"/>
              </w:rPr>
              <w:t xml:space="preserve"> initial inventory: 400 units, (final included in last period demand)</w:t>
            </w:r>
          </w:p>
          <w:p w:rsidR="002B100E" w:rsidRPr="008025A5" w:rsidRDefault="002B100E" w:rsidP="002B100E">
            <w:pPr>
              <w:pStyle w:val="ListParagraph"/>
              <w:ind w:left="284"/>
              <w:rPr>
                <w:rFonts w:ascii="Times New Roman" w:hAnsi="Times New Roman"/>
                <w:color w:val="000000" w:themeColor="text1"/>
                <w:sz w:val="24"/>
                <w:szCs w:val="24"/>
              </w:rPr>
            </w:pPr>
            <w:r w:rsidRPr="008025A5">
              <w:rPr>
                <w:rFonts w:ascii="Times New Roman" w:hAnsi="Times New Roman"/>
                <w:color w:val="000000" w:themeColor="text1"/>
                <w:sz w:val="24"/>
                <w:szCs w:val="24"/>
              </w:rPr>
              <w:t>Regular time hours= 40 employees x (60 days/quarter) x 8 hr/day= 19,200 hr/period</w:t>
            </w:r>
          </w:p>
          <w:p w:rsidR="002B100E" w:rsidRPr="008025A5" w:rsidRDefault="002B100E" w:rsidP="002B100E">
            <w:pPr>
              <w:pStyle w:val="ListParagraph"/>
              <w:ind w:left="284"/>
              <w:rPr>
                <w:rFonts w:ascii="Times New Roman" w:hAnsi="Times New Roman"/>
                <w:color w:val="000000" w:themeColor="text1"/>
                <w:sz w:val="24"/>
                <w:szCs w:val="24"/>
              </w:rPr>
            </w:pPr>
            <w:r w:rsidRPr="008025A5">
              <w:rPr>
                <w:rFonts w:ascii="Times New Roman" w:hAnsi="Times New Roman"/>
                <w:color w:val="000000" w:themeColor="text1"/>
                <w:sz w:val="24"/>
                <w:szCs w:val="24"/>
              </w:rPr>
              <w:t>Over time hours = 40 employees x (60 days/quarter) x 4 hr/day = 9600 hr/period</w:t>
            </w:r>
          </w:p>
          <w:p w:rsidR="002B100E" w:rsidRPr="008025A5" w:rsidRDefault="002B100E" w:rsidP="002B100E">
            <w:pPr>
              <w:pStyle w:val="ListParagraph"/>
              <w:ind w:left="284"/>
              <w:rPr>
                <w:rFonts w:ascii="Times New Roman" w:hAnsi="Times New Roman"/>
                <w:color w:val="000000" w:themeColor="text1"/>
                <w:sz w:val="24"/>
                <w:szCs w:val="24"/>
              </w:rPr>
            </w:pPr>
            <w:r w:rsidRPr="008025A5">
              <w:rPr>
                <w:rFonts w:ascii="Times New Roman" w:hAnsi="Times New Roman"/>
                <w:color w:val="000000" w:themeColor="text1"/>
                <w:sz w:val="24"/>
                <w:szCs w:val="24"/>
              </w:rPr>
              <w:t>Standard labor hours/ unit = 15 hr</w:t>
            </w:r>
          </w:p>
          <w:p w:rsidR="002B100E" w:rsidRPr="008025A5" w:rsidRDefault="002B100E" w:rsidP="002B100E">
            <w:pPr>
              <w:pStyle w:val="ListParagraph"/>
              <w:ind w:left="284"/>
              <w:rPr>
                <w:rFonts w:ascii="Times New Roman" w:hAnsi="Times New Roman"/>
                <w:color w:val="000000" w:themeColor="text1"/>
                <w:sz w:val="24"/>
                <w:szCs w:val="24"/>
              </w:rPr>
            </w:pPr>
            <w:r w:rsidRPr="008025A5">
              <w:rPr>
                <w:rFonts w:ascii="Times New Roman" w:hAnsi="Times New Roman"/>
                <w:b/>
                <w:color w:val="000000" w:themeColor="text1"/>
                <w:sz w:val="24"/>
                <w:szCs w:val="24"/>
              </w:rPr>
              <w:t xml:space="preserve">Cost: </w:t>
            </w:r>
            <w:r w:rsidRPr="008025A5">
              <w:rPr>
                <w:rFonts w:ascii="Times New Roman" w:hAnsi="Times New Roman"/>
                <w:color w:val="000000" w:themeColor="text1"/>
                <w:sz w:val="24"/>
                <w:szCs w:val="24"/>
              </w:rPr>
              <w:t xml:space="preserve"> labour: Regular time cost = Rs. 10/hr</w:t>
            </w:r>
          </w:p>
          <w:p w:rsidR="002B100E" w:rsidRPr="008025A5" w:rsidRDefault="002B100E" w:rsidP="002B100E">
            <w:pPr>
              <w:pStyle w:val="ListParagraph"/>
              <w:tabs>
                <w:tab w:val="left" w:pos="1770"/>
              </w:tabs>
              <w:ind w:left="284"/>
              <w:rPr>
                <w:rFonts w:ascii="Times New Roman" w:hAnsi="Times New Roman"/>
                <w:color w:val="000000" w:themeColor="text1"/>
                <w:sz w:val="24"/>
                <w:szCs w:val="24"/>
              </w:rPr>
            </w:pPr>
            <w:r w:rsidRPr="008025A5">
              <w:rPr>
                <w:rFonts w:ascii="Times New Roman" w:hAnsi="Times New Roman"/>
                <w:color w:val="000000" w:themeColor="text1"/>
                <w:sz w:val="24"/>
                <w:szCs w:val="24"/>
              </w:rPr>
              <w:tab/>
              <w:t>Overtime cost = Rs. 15/hr</w:t>
            </w:r>
          </w:p>
          <w:p w:rsidR="002B100E" w:rsidRPr="008025A5" w:rsidRDefault="002B100E" w:rsidP="002B100E">
            <w:pPr>
              <w:pStyle w:val="ListParagraph"/>
              <w:tabs>
                <w:tab w:val="left" w:pos="1770"/>
              </w:tabs>
              <w:ind w:left="284"/>
              <w:rPr>
                <w:rFonts w:ascii="Times New Roman" w:hAnsi="Times New Roman"/>
                <w:color w:val="000000" w:themeColor="text1"/>
                <w:sz w:val="24"/>
                <w:szCs w:val="24"/>
              </w:rPr>
            </w:pPr>
            <w:r w:rsidRPr="008025A5">
              <w:rPr>
                <w:rFonts w:ascii="Times New Roman" w:hAnsi="Times New Roman"/>
                <w:color w:val="000000" w:themeColor="text1"/>
                <w:sz w:val="24"/>
                <w:szCs w:val="24"/>
              </w:rPr>
              <w:t xml:space="preserve">                         Material and overhead (Regular time) = Rs. 100/ unit</w:t>
            </w:r>
          </w:p>
          <w:p w:rsidR="002B100E" w:rsidRPr="008025A5" w:rsidRDefault="002B100E" w:rsidP="002B100E">
            <w:pPr>
              <w:pStyle w:val="ListParagraph"/>
              <w:tabs>
                <w:tab w:val="left" w:pos="1770"/>
              </w:tabs>
              <w:ind w:left="284"/>
              <w:rPr>
                <w:rFonts w:ascii="Times New Roman" w:hAnsi="Times New Roman"/>
                <w:color w:val="000000" w:themeColor="text1"/>
                <w:sz w:val="24"/>
                <w:szCs w:val="24"/>
              </w:rPr>
            </w:pPr>
            <w:r w:rsidRPr="008025A5">
              <w:rPr>
                <w:rFonts w:ascii="Times New Roman" w:hAnsi="Times New Roman"/>
                <w:color w:val="000000" w:themeColor="text1"/>
                <w:sz w:val="24"/>
                <w:szCs w:val="24"/>
              </w:rPr>
              <w:tab/>
              <w:t>Material and overhead (Over time) = Rs. 60/ unit</w:t>
            </w:r>
          </w:p>
          <w:p w:rsidR="002B100E" w:rsidRPr="008025A5" w:rsidRDefault="002B100E" w:rsidP="002B100E">
            <w:pPr>
              <w:pStyle w:val="ListParagraph"/>
              <w:tabs>
                <w:tab w:val="left" w:pos="1770"/>
              </w:tabs>
              <w:ind w:left="284"/>
              <w:rPr>
                <w:rFonts w:ascii="Times New Roman" w:hAnsi="Times New Roman"/>
                <w:color w:val="000000" w:themeColor="text1"/>
                <w:sz w:val="24"/>
                <w:szCs w:val="24"/>
              </w:rPr>
            </w:pPr>
            <w:r w:rsidRPr="008025A5">
              <w:rPr>
                <w:rFonts w:ascii="Times New Roman" w:hAnsi="Times New Roman"/>
                <w:color w:val="000000" w:themeColor="text1"/>
                <w:sz w:val="24"/>
                <w:szCs w:val="24"/>
              </w:rPr>
              <w:t>Cost of unutilized capacity during regular time = Rs. 60/ unit</w:t>
            </w:r>
          </w:p>
          <w:p w:rsidR="002B100E" w:rsidRPr="008025A5" w:rsidRDefault="002B100E" w:rsidP="002B100E">
            <w:pPr>
              <w:pStyle w:val="ListParagraph"/>
              <w:tabs>
                <w:tab w:val="left" w:pos="1770"/>
              </w:tabs>
              <w:ind w:left="284"/>
              <w:rPr>
                <w:rFonts w:ascii="Times New Roman" w:hAnsi="Times New Roman"/>
                <w:color w:val="000000" w:themeColor="text1"/>
                <w:sz w:val="24"/>
                <w:szCs w:val="24"/>
              </w:rPr>
            </w:pPr>
            <w:r w:rsidRPr="008025A5">
              <w:rPr>
                <w:rFonts w:ascii="Times New Roman" w:hAnsi="Times New Roman"/>
                <w:color w:val="000000" w:themeColor="text1"/>
                <w:sz w:val="24"/>
                <w:szCs w:val="24"/>
              </w:rPr>
              <w:t>Back order costs: apportioned at Rs. 5/ unit/period.</w:t>
            </w:r>
          </w:p>
          <w:p w:rsidR="002B100E" w:rsidRPr="008025A5" w:rsidRDefault="002B100E" w:rsidP="002B100E">
            <w:pPr>
              <w:pStyle w:val="ListParagraph"/>
              <w:tabs>
                <w:tab w:val="left" w:pos="1770"/>
              </w:tabs>
              <w:ind w:left="284"/>
              <w:rPr>
                <w:rFonts w:ascii="Times New Roman" w:hAnsi="Times New Roman"/>
                <w:color w:val="000000" w:themeColor="text1"/>
                <w:sz w:val="24"/>
                <w:szCs w:val="24"/>
              </w:rPr>
            </w:pPr>
            <w:r w:rsidRPr="008025A5">
              <w:rPr>
                <w:rFonts w:ascii="Times New Roman" w:hAnsi="Times New Roman"/>
                <w:color w:val="000000" w:themeColor="text1"/>
                <w:sz w:val="24"/>
                <w:szCs w:val="24"/>
              </w:rPr>
              <w:t>Inventory carrying cost = Rs. 10/unit/period.</w:t>
            </w:r>
          </w:p>
          <w:p w:rsidR="0092553C" w:rsidRPr="008025A5" w:rsidRDefault="002B100E" w:rsidP="002B100E">
            <w:pPr>
              <w:pStyle w:val="ListParagraph"/>
              <w:ind w:left="284"/>
              <w:rPr>
                <w:rFonts w:ascii="Times New Roman" w:hAnsi="Times New Roman"/>
                <w:sz w:val="24"/>
                <w:szCs w:val="24"/>
              </w:rPr>
            </w:pPr>
            <w:r w:rsidRPr="008025A5">
              <w:rPr>
                <w:rFonts w:ascii="Times New Roman" w:hAnsi="Times New Roman"/>
                <w:color w:val="000000" w:themeColor="text1"/>
                <w:sz w:val="24"/>
                <w:szCs w:val="24"/>
              </w:rPr>
              <w:t>Formulate this problem as a transportation problem and solve.</w:t>
            </w:r>
          </w:p>
        </w:tc>
        <w:tc>
          <w:tcPr>
            <w:tcW w:w="567" w:type="dxa"/>
          </w:tcPr>
          <w:p w:rsidR="008025A5" w:rsidRPr="008025A5" w:rsidRDefault="008025A5" w:rsidP="00B353A8">
            <w:pPr>
              <w:ind w:left="-41" w:hanging="41"/>
              <w:rPr>
                <w:rFonts w:ascii="Times New Roman" w:hAnsi="Times New Roman" w:cs="Times New Roman"/>
                <w:sz w:val="24"/>
                <w:szCs w:val="24"/>
              </w:rPr>
            </w:pPr>
          </w:p>
          <w:p w:rsidR="008025A5" w:rsidRPr="008025A5" w:rsidRDefault="008025A5" w:rsidP="00B353A8">
            <w:pPr>
              <w:ind w:left="-41" w:hanging="41"/>
              <w:rPr>
                <w:rFonts w:ascii="Times New Roman" w:hAnsi="Times New Roman" w:cs="Times New Roman"/>
                <w:sz w:val="24"/>
                <w:szCs w:val="24"/>
              </w:rPr>
            </w:pPr>
          </w:p>
          <w:p w:rsidR="008025A5" w:rsidRPr="008025A5" w:rsidRDefault="008025A5" w:rsidP="00B353A8">
            <w:pPr>
              <w:ind w:left="-41" w:hanging="41"/>
              <w:rPr>
                <w:rFonts w:ascii="Times New Roman" w:hAnsi="Times New Roman" w:cs="Times New Roman"/>
                <w:sz w:val="24"/>
                <w:szCs w:val="24"/>
              </w:rPr>
            </w:pPr>
          </w:p>
          <w:p w:rsidR="008025A5" w:rsidRPr="008025A5" w:rsidRDefault="008025A5" w:rsidP="00B353A8">
            <w:pPr>
              <w:ind w:left="-41" w:hanging="41"/>
              <w:rPr>
                <w:rFonts w:ascii="Times New Roman" w:hAnsi="Times New Roman" w:cs="Times New Roman"/>
                <w:sz w:val="24"/>
                <w:szCs w:val="24"/>
              </w:rPr>
            </w:pPr>
          </w:p>
          <w:p w:rsidR="008025A5" w:rsidRPr="008025A5" w:rsidRDefault="008025A5" w:rsidP="00B353A8">
            <w:pPr>
              <w:ind w:left="-41" w:hanging="41"/>
              <w:rPr>
                <w:rFonts w:ascii="Times New Roman" w:hAnsi="Times New Roman" w:cs="Times New Roman"/>
                <w:sz w:val="24"/>
                <w:szCs w:val="24"/>
              </w:rPr>
            </w:pPr>
          </w:p>
          <w:p w:rsidR="008025A5" w:rsidRPr="008025A5" w:rsidRDefault="008025A5" w:rsidP="00B353A8">
            <w:pPr>
              <w:ind w:left="-41" w:hanging="41"/>
              <w:rPr>
                <w:rFonts w:ascii="Times New Roman" w:hAnsi="Times New Roman" w:cs="Times New Roman"/>
                <w:sz w:val="24"/>
                <w:szCs w:val="24"/>
              </w:rPr>
            </w:pPr>
          </w:p>
          <w:p w:rsidR="008025A5" w:rsidRPr="008025A5" w:rsidRDefault="008025A5" w:rsidP="00B353A8">
            <w:pPr>
              <w:ind w:left="-41" w:hanging="41"/>
              <w:rPr>
                <w:rFonts w:ascii="Times New Roman" w:hAnsi="Times New Roman" w:cs="Times New Roman"/>
                <w:sz w:val="24"/>
                <w:szCs w:val="24"/>
              </w:rPr>
            </w:pPr>
          </w:p>
          <w:p w:rsidR="008025A5" w:rsidRPr="008025A5" w:rsidRDefault="008025A5" w:rsidP="00B353A8">
            <w:pPr>
              <w:ind w:left="-41" w:hanging="41"/>
              <w:rPr>
                <w:rFonts w:ascii="Times New Roman" w:hAnsi="Times New Roman" w:cs="Times New Roman"/>
                <w:sz w:val="24"/>
                <w:szCs w:val="24"/>
              </w:rPr>
            </w:pPr>
          </w:p>
          <w:p w:rsidR="008025A5" w:rsidRPr="008025A5" w:rsidRDefault="008025A5" w:rsidP="00B353A8">
            <w:pPr>
              <w:ind w:left="-41" w:hanging="41"/>
              <w:rPr>
                <w:rFonts w:ascii="Times New Roman" w:hAnsi="Times New Roman" w:cs="Times New Roman"/>
                <w:sz w:val="24"/>
                <w:szCs w:val="24"/>
              </w:rPr>
            </w:pPr>
          </w:p>
          <w:p w:rsidR="008025A5" w:rsidRPr="008025A5" w:rsidRDefault="008025A5" w:rsidP="00B353A8">
            <w:pPr>
              <w:ind w:left="-41" w:hanging="41"/>
              <w:rPr>
                <w:rFonts w:ascii="Times New Roman" w:hAnsi="Times New Roman" w:cs="Times New Roman"/>
                <w:sz w:val="24"/>
                <w:szCs w:val="24"/>
              </w:rPr>
            </w:pPr>
          </w:p>
          <w:p w:rsidR="008025A5" w:rsidRPr="008025A5" w:rsidRDefault="008025A5" w:rsidP="00B353A8">
            <w:pPr>
              <w:ind w:left="-41" w:hanging="41"/>
              <w:rPr>
                <w:rFonts w:ascii="Times New Roman" w:hAnsi="Times New Roman" w:cs="Times New Roman"/>
                <w:sz w:val="24"/>
                <w:szCs w:val="24"/>
              </w:rPr>
            </w:pPr>
          </w:p>
          <w:p w:rsidR="008E1885" w:rsidRPr="008025A5" w:rsidRDefault="0092553C" w:rsidP="00B353A8">
            <w:pPr>
              <w:ind w:left="-41" w:hanging="41"/>
              <w:rPr>
                <w:rFonts w:ascii="Times New Roman" w:hAnsi="Times New Roman" w:cs="Times New Roman"/>
                <w:sz w:val="24"/>
                <w:szCs w:val="24"/>
              </w:rPr>
            </w:pPr>
            <w:r w:rsidRPr="008025A5">
              <w:rPr>
                <w:rFonts w:ascii="Times New Roman" w:hAnsi="Times New Roman" w:cs="Times New Roman"/>
                <w:sz w:val="24"/>
                <w:szCs w:val="24"/>
              </w:rPr>
              <w:t>12</w:t>
            </w:r>
            <w:r w:rsidR="008E1885" w:rsidRPr="008025A5">
              <w:rPr>
                <w:rFonts w:ascii="Times New Roman" w:hAnsi="Times New Roman" w:cs="Times New Roman"/>
                <w:sz w:val="24"/>
                <w:szCs w:val="24"/>
              </w:rPr>
              <w:t>M</w:t>
            </w:r>
          </w:p>
        </w:tc>
      </w:tr>
      <w:tr w:rsidR="008E1885" w:rsidRPr="008025A5" w:rsidTr="008025A5">
        <w:tc>
          <w:tcPr>
            <w:tcW w:w="10524" w:type="dxa"/>
            <w:gridSpan w:val="5"/>
          </w:tcPr>
          <w:p w:rsidR="008E1885" w:rsidRPr="008025A5" w:rsidRDefault="008E1885" w:rsidP="00074353">
            <w:pPr>
              <w:jc w:val="center"/>
              <w:rPr>
                <w:rFonts w:ascii="Times New Roman" w:hAnsi="Times New Roman" w:cs="Times New Roman"/>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8</w:t>
            </w: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a)</w:t>
            </w:r>
          </w:p>
        </w:tc>
        <w:tc>
          <w:tcPr>
            <w:tcW w:w="9111" w:type="dxa"/>
            <w:gridSpan w:val="2"/>
          </w:tcPr>
          <w:p w:rsidR="00F15F9F" w:rsidRPr="008025A5" w:rsidRDefault="00F15F9F" w:rsidP="00074353">
            <w:pPr>
              <w:jc w:val="both"/>
              <w:rPr>
                <w:rFonts w:ascii="Times New Roman" w:hAnsi="Times New Roman" w:cs="Times New Roman"/>
                <w:sz w:val="24"/>
                <w:szCs w:val="24"/>
              </w:rPr>
            </w:pPr>
            <w:r w:rsidRPr="008025A5">
              <w:rPr>
                <w:rFonts w:ascii="Times New Roman" w:hAnsi="Times New Roman" w:cs="Times New Roman"/>
                <w:color w:val="000000" w:themeColor="text1"/>
                <w:sz w:val="24"/>
                <w:szCs w:val="24"/>
                <w:lang w:val="en-US"/>
              </w:rPr>
              <w:t>Does ERP implementation require organizational preparation? Discuss.</w:t>
            </w:r>
          </w:p>
        </w:tc>
        <w:tc>
          <w:tcPr>
            <w:tcW w:w="567" w:type="dxa"/>
          </w:tcPr>
          <w:p w:rsidR="008E1885" w:rsidRPr="008025A5" w:rsidRDefault="00655EFF" w:rsidP="00074353">
            <w:pPr>
              <w:rPr>
                <w:rFonts w:ascii="Times New Roman" w:hAnsi="Times New Roman" w:cs="Times New Roman"/>
                <w:sz w:val="24"/>
                <w:szCs w:val="24"/>
              </w:rPr>
            </w:pPr>
            <w:r w:rsidRPr="008025A5">
              <w:rPr>
                <w:rFonts w:ascii="Times New Roman" w:hAnsi="Times New Roman" w:cs="Times New Roman"/>
                <w:sz w:val="24"/>
                <w:szCs w:val="24"/>
              </w:rPr>
              <w:t>6</w:t>
            </w:r>
            <w:r w:rsidR="008E1885" w:rsidRPr="008025A5">
              <w:rPr>
                <w:rFonts w:ascii="Times New Roman" w:hAnsi="Times New Roman" w:cs="Times New Roman"/>
                <w:sz w:val="24"/>
                <w:szCs w:val="24"/>
              </w:rPr>
              <w:t>M</w:t>
            </w: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p>
        </w:tc>
        <w:tc>
          <w:tcPr>
            <w:tcW w:w="43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b)</w:t>
            </w:r>
          </w:p>
        </w:tc>
        <w:tc>
          <w:tcPr>
            <w:tcW w:w="9111" w:type="dxa"/>
            <w:gridSpan w:val="2"/>
          </w:tcPr>
          <w:p w:rsidR="00F15F9F" w:rsidRPr="008025A5" w:rsidRDefault="00F15F9F" w:rsidP="00074353">
            <w:pPr>
              <w:jc w:val="both"/>
              <w:rPr>
                <w:rFonts w:ascii="Times New Roman" w:hAnsi="Times New Roman" w:cs="Times New Roman"/>
                <w:sz w:val="24"/>
                <w:szCs w:val="24"/>
              </w:rPr>
            </w:pPr>
            <w:r w:rsidRPr="008025A5">
              <w:rPr>
                <w:rFonts w:ascii="Times New Roman" w:hAnsi="Times New Roman" w:cs="Times New Roman"/>
                <w:sz w:val="24"/>
                <w:szCs w:val="24"/>
              </w:rPr>
              <w:t>Compute the EOQ, given the following:</w:t>
            </w:r>
          </w:p>
          <w:tbl>
            <w:tblPr>
              <w:tblStyle w:val="TableGrid"/>
              <w:tblW w:w="0" w:type="auto"/>
              <w:tblLayout w:type="fixed"/>
              <w:tblLook w:val="04A0" w:firstRow="1" w:lastRow="0" w:firstColumn="1" w:lastColumn="0" w:noHBand="0" w:noVBand="1"/>
            </w:tblPr>
            <w:tblGrid>
              <w:gridCol w:w="4440"/>
              <w:gridCol w:w="4440"/>
            </w:tblGrid>
            <w:tr w:rsidR="00F15F9F" w:rsidRPr="008025A5" w:rsidTr="009F52B9">
              <w:tc>
                <w:tcPr>
                  <w:tcW w:w="4440" w:type="dxa"/>
                </w:tcPr>
                <w:p w:rsidR="00F15F9F" w:rsidRPr="008025A5" w:rsidRDefault="00F15F9F" w:rsidP="00F15F9F">
                  <w:pPr>
                    <w:jc w:val="center"/>
                    <w:rPr>
                      <w:rFonts w:ascii="Times New Roman" w:hAnsi="Times New Roman" w:cs="Times New Roman"/>
                      <w:sz w:val="24"/>
                      <w:szCs w:val="24"/>
                    </w:rPr>
                  </w:pPr>
                  <w:r w:rsidRPr="008025A5">
                    <w:rPr>
                      <w:rFonts w:ascii="Times New Roman" w:hAnsi="Times New Roman" w:cs="Times New Roman"/>
                      <w:sz w:val="24"/>
                      <w:szCs w:val="24"/>
                    </w:rPr>
                    <w:t>No. Of units bought at a time</w:t>
                  </w:r>
                </w:p>
              </w:tc>
              <w:tc>
                <w:tcPr>
                  <w:tcW w:w="4440" w:type="dxa"/>
                </w:tcPr>
                <w:p w:rsidR="00F15F9F" w:rsidRPr="008025A5" w:rsidRDefault="00F15F9F" w:rsidP="00F15F9F">
                  <w:pPr>
                    <w:jc w:val="center"/>
                    <w:rPr>
                      <w:rFonts w:ascii="Times New Roman" w:hAnsi="Times New Roman" w:cs="Times New Roman"/>
                      <w:sz w:val="24"/>
                      <w:szCs w:val="24"/>
                    </w:rPr>
                  </w:pPr>
                  <w:r w:rsidRPr="008025A5">
                    <w:rPr>
                      <w:rFonts w:ascii="Times New Roman" w:hAnsi="Times New Roman" w:cs="Times New Roman"/>
                      <w:sz w:val="24"/>
                      <w:szCs w:val="24"/>
                    </w:rPr>
                    <w:t>Price per unit</w:t>
                  </w:r>
                  <w:r w:rsidR="009C288C" w:rsidRPr="008025A5">
                    <w:rPr>
                      <w:rFonts w:ascii="Times New Roman" w:hAnsi="Times New Roman" w:cs="Times New Roman"/>
                      <w:sz w:val="24"/>
                      <w:szCs w:val="24"/>
                    </w:rPr>
                    <w:t xml:space="preserve"> in Rs.</w:t>
                  </w:r>
                </w:p>
              </w:tc>
            </w:tr>
            <w:tr w:rsidR="00F15F9F" w:rsidRPr="008025A5" w:rsidTr="009F52B9">
              <w:tc>
                <w:tcPr>
                  <w:tcW w:w="4440" w:type="dxa"/>
                </w:tcPr>
                <w:p w:rsidR="00F15F9F" w:rsidRPr="008025A5" w:rsidRDefault="009F52B9" w:rsidP="00074353">
                  <w:pPr>
                    <w:jc w:val="both"/>
                    <w:rPr>
                      <w:rFonts w:ascii="Times New Roman" w:hAnsi="Times New Roman" w:cs="Times New Roman"/>
                      <w:sz w:val="24"/>
                      <w:szCs w:val="24"/>
                    </w:rPr>
                  </w:pPr>
                  <w:r w:rsidRPr="008025A5">
                    <w:rPr>
                      <w:rFonts w:ascii="Times New Roman" w:hAnsi="Times New Roman" w:cs="Times New Roman"/>
                      <w:sz w:val="24"/>
                      <w:szCs w:val="24"/>
                    </w:rPr>
                    <w:t>Less than 1000</w:t>
                  </w:r>
                </w:p>
              </w:tc>
              <w:tc>
                <w:tcPr>
                  <w:tcW w:w="4440" w:type="dxa"/>
                </w:tcPr>
                <w:p w:rsidR="00F15F9F" w:rsidRPr="008025A5" w:rsidRDefault="009F52B9" w:rsidP="009F52B9">
                  <w:pPr>
                    <w:jc w:val="center"/>
                    <w:rPr>
                      <w:rFonts w:ascii="Times New Roman" w:hAnsi="Times New Roman" w:cs="Times New Roman"/>
                      <w:sz w:val="24"/>
                      <w:szCs w:val="24"/>
                    </w:rPr>
                  </w:pPr>
                  <w:r w:rsidRPr="008025A5">
                    <w:rPr>
                      <w:rFonts w:ascii="Times New Roman" w:hAnsi="Times New Roman" w:cs="Times New Roman"/>
                      <w:sz w:val="24"/>
                      <w:szCs w:val="24"/>
                    </w:rPr>
                    <w:t>10.00</w:t>
                  </w:r>
                </w:p>
              </w:tc>
            </w:tr>
            <w:tr w:rsidR="00F15F9F" w:rsidRPr="008025A5" w:rsidTr="009F52B9">
              <w:tc>
                <w:tcPr>
                  <w:tcW w:w="4440" w:type="dxa"/>
                </w:tcPr>
                <w:p w:rsidR="00F15F9F" w:rsidRPr="008025A5" w:rsidRDefault="009F52B9" w:rsidP="00074353">
                  <w:pPr>
                    <w:jc w:val="both"/>
                    <w:rPr>
                      <w:rFonts w:ascii="Times New Roman" w:hAnsi="Times New Roman" w:cs="Times New Roman"/>
                      <w:sz w:val="24"/>
                      <w:szCs w:val="24"/>
                    </w:rPr>
                  </w:pPr>
                  <w:r w:rsidRPr="008025A5">
                    <w:rPr>
                      <w:rFonts w:ascii="Times New Roman" w:hAnsi="Times New Roman" w:cs="Times New Roman"/>
                      <w:sz w:val="24"/>
                      <w:szCs w:val="24"/>
                    </w:rPr>
                    <w:t>1000 to 2999</w:t>
                  </w:r>
                </w:p>
              </w:tc>
              <w:tc>
                <w:tcPr>
                  <w:tcW w:w="4440" w:type="dxa"/>
                </w:tcPr>
                <w:p w:rsidR="00F15F9F" w:rsidRPr="008025A5" w:rsidRDefault="009F52B9" w:rsidP="009F52B9">
                  <w:pPr>
                    <w:jc w:val="center"/>
                    <w:rPr>
                      <w:rFonts w:ascii="Times New Roman" w:hAnsi="Times New Roman" w:cs="Times New Roman"/>
                      <w:sz w:val="24"/>
                      <w:szCs w:val="24"/>
                    </w:rPr>
                  </w:pPr>
                  <w:r w:rsidRPr="008025A5">
                    <w:rPr>
                      <w:rFonts w:ascii="Times New Roman" w:hAnsi="Times New Roman" w:cs="Times New Roman"/>
                      <w:sz w:val="24"/>
                      <w:szCs w:val="24"/>
                    </w:rPr>
                    <w:t>9.85</w:t>
                  </w:r>
                </w:p>
              </w:tc>
            </w:tr>
            <w:tr w:rsidR="00F15F9F" w:rsidRPr="008025A5" w:rsidTr="009F52B9">
              <w:tc>
                <w:tcPr>
                  <w:tcW w:w="4440" w:type="dxa"/>
                </w:tcPr>
                <w:p w:rsidR="00F15F9F" w:rsidRPr="008025A5" w:rsidRDefault="009F52B9" w:rsidP="00074353">
                  <w:pPr>
                    <w:jc w:val="both"/>
                    <w:rPr>
                      <w:rFonts w:ascii="Times New Roman" w:hAnsi="Times New Roman" w:cs="Times New Roman"/>
                      <w:sz w:val="24"/>
                      <w:szCs w:val="24"/>
                    </w:rPr>
                  </w:pPr>
                  <w:r w:rsidRPr="008025A5">
                    <w:rPr>
                      <w:rFonts w:ascii="Times New Roman" w:hAnsi="Times New Roman" w:cs="Times New Roman"/>
                      <w:sz w:val="24"/>
                      <w:szCs w:val="24"/>
                    </w:rPr>
                    <w:t>3000 and above</w:t>
                  </w:r>
                </w:p>
              </w:tc>
              <w:tc>
                <w:tcPr>
                  <w:tcW w:w="4440" w:type="dxa"/>
                </w:tcPr>
                <w:p w:rsidR="009F52B9" w:rsidRPr="008025A5" w:rsidRDefault="009F52B9" w:rsidP="009F52B9">
                  <w:pPr>
                    <w:jc w:val="center"/>
                    <w:rPr>
                      <w:rFonts w:ascii="Times New Roman" w:hAnsi="Times New Roman" w:cs="Times New Roman"/>
                      <w:sz w:val="24"/>
                      <w:szCs w:val="24"/>
                    </w:rPr>
                  </w:pPr>
                  <w:r w:rsidRPr="008025A5">
                    <w:rPr>
                      <w:rFonts w:ascii="Times New Roman" w:hAnsi="Times New Roman" w:cs="Times New Roman"/>
                      <w:sz w:val="24"/>
                      <w:szCs w:val="24"/>
                    </w:rPr>
                    <w:t>9.70</w:t>
                  </w:r>
                </w:p>
              </w:tc>
            </w:tr>
            <w:tr w:rsidR="009F52B9" w:rsidRPr="008025A5" w:rsidTr="009F5AD8">
              <w:tc>
                <w:tcPr>
                  <w:tcW w:w="8880" w:type="dxa"/>
                  <w:gridSpan w:val="2"/>
                </w:tcPr>
                <w:p w:rsidR="009F52B9" w:rsidRPr="008025A5" w:rsidRDefault="009F52B9" w:rsidP="009F52B9">
                  <w:pPr>
                    <w:rPr>
                      <w:rFonts w:ascii="Times New Roman" w:hAnsi="Times New Roman" w:cs="Times New Roman"/>
                      <w:sz w:val="24"/>
                      <w:szCs w:val="24"/>
                    </w:rPr>
                  </w:pPr>
                  <w:r w:rsidRPr="008025A5">
                    <w:rPr>
                      <w:rFonts w:ascii="Times New Roman" w:hAnsi="Times New Roman" w:cs="Times New Roman"/>
                      <w:sz w:val="24"/>
                      <w:szCs w:val="24"/>
                    </w:rPr>
                    <w:t>The order cost is Rs.60 per order and the carrying cost is 20% of the price. Annual requirement of the item is 10,000 units.</w:t>
                  </w:r>
                </w:p>
              </w:tc>
            </w:tr>
          </w:tbl>
          <w:p w:rsidR="008E1885" w:rsidRPr="008025A5" w:rsidRDefault="008E1885" w:rsidP="00074353">
            <w:pPr>
              <w:jc w:val="both"/>
              <w:rPr>
                <w:rFonts w:ascii="Times New Roman" w:hAnsi="Times New Roman" w:cs="Times New Roman"/>
                <w:sz w:val="24"/>
                <w:szCs w:val="24"/>
              </w:rPr>
            </w:pPr>
          </w:p>
        </w:tc>
        <w:tc>
          <w:tcPr>
            <w:tcW w:w="567" w:type="dxa"/>
          </w:tcPr>
          <w:p w:rsidR="008025A5" w:rsidRPr="008025A5" w:rsidRDefault="008025A5" w:rsidP="00074353">
            <w:pPr>
              <w:rPr>
                <w:rFonts w:ascii="Times New Roman" w:hAnsi="Times New Roman" w:cs="Times New Roman"/>
                <w:sz w:val="24"/>
                <w:szCs w:val="24"/>
              </w:rPr>
            </w:pPr>
          </w:p>
          <w:p w:rsidR="008025A5" w:rsidRPr="008025A5" w:rsidRDefault="008025A5" w:rsidP="00074353">
            <w:pPr>
              <w:rPr>
                <w:rFonts w:ascii="Times New Roman" w:hAnsi="Times New Roman" w:cs="Times New Roman"/>
                <w:sz w:val="24"/>
                <w:szCs w:val="24"/>
              </w:rPr>
            </w:pPr>
          </w:p>
          <w:p w:rsidR="008025A5" w:rsidRPr="008025A5" w:rsidRDefault="008025A5" w:rsidP="00074353">
            <w:pPr>
              <w:rPr>
                <w:rFonts w:ascii="Times New Roman" w:hAnsi="Times New Roman" w:cs="Times New Roman"/>
                <w:sz w:val="24"/>
                <w:szCs w:val="24"/>
              </w:rPr>
            </w:pPr>
          </w:p>
          <w:p w:rsidR="008025A5" w:rsidRPr="008025A5" w:rsidRDefault="008025A5" w:rsidP="00074353">
            <w:pPr>
              <w:rPr>
                <w:rFonts w:ascii="Times New Roman" w:hAnsi="Times New Roman" w:cs="Times New Roman"/>
                <w:sz w:val="24"/>
                <w:szCs w:val="24"/>
              </w:rPr>
            </w:pPr>
          </w:p>
          <w:p w:rsidR="008025A5" w:rsidRPr="008025A5" w:rsidRDefault="008025A5" w:rsidP="00074353">
            <w:pPr>
              <w:rPr>
                <w:rFonts w:ascii="Times New Roman" w:hAnsi="Times New Roman" w:cs="Times New Roman"/>
                <w:sz w:val="24"/>
                <w:szCs w:val="24"/>
              </w:rPr>
            </w:pPr>
          </w:p>
          <w:p w:rsidR="008025A5" w:rsidRPr="008025A5" w:rsidRDefault="008025A5" w:rsidP="00074353">
            <w:pPr>
              <w:rPr>
                <w:rFonts w:ascii="Times New Roman" w:hAnsi="Times New Roman" w:cs="Times New Roman"/>
                <w:sz w:val="24"/>
                <w:szCs w:val="24"/>
              </w:rPr>
            </w:pPr>
          </w:p>
          <w:p w:rsidR="008E1885" w:rsidRPr="008025A5" w:rsidRDefault="00655EFF" w:rsidP="00074353">
            <w:pPr>
              <w:rPr>
                <w:rFonts w:ascii="Times New Roman" w:hAnsi="Times New Roman" w:cs="Times New Roman"/>
                <w:sz w:val="24"/>
                <w:szCs w:val="24"/>
              </w:rPr>
            </w:pPr>
            <w:r w:rsidRPr="008025A5">
              <w:rPr>
                <w:rFonts w:ascii="Times New Roman" w:hAnsi="Times New Roman" w:cs="Times New Roman"/>
                <w:sz w:val="24"/>
                <w:szCs w:val="24"/>
              </w:rPr>
              <w:t>6</w:t>
            </w:r>
            <w:r w:rsidR="008E1885" w:rsidRPr="008025A5">
              <w:rPr>
                <w:rFonts w:ascii="Times New Roman" w:hAnsi="Times New Roman" w:cs="Times New Roman"/>
                <w:sz w:val="24"/>
                <w:szCs w:val="24"/>
              </w:rPr>
              <w:t>M</w:t>
            </w:r>
          </w:p>
        </w:tc>
      </w:tr>
      <w:tr w:rsidR="008E1885" w:rsidRPr="008025A5" w:rsidTr="008025A5">
        <w:tc>
          <w:tcPr>
            <w:tcW w:w="10524" w:type="dxa"/>
            <w:gridSpan w:val="5"/>
          </w:tcPr>
          <w:p w:rsidR="008E1885" w:rsidRPr="008025A5" w:rsidRDefault="008E1885" w:rsidP="00074353">
            <w:pPr>
              <w:jc w:val="center"/>
              <w:rPr>
                <w:rFonts w:ascii="Times New Roman" w:hAnsi="Times New Roman" w:cs="Times New Roman"/>
                <w:sz w:val="24"/>
                <w:szCs w:val="24"/>
              </w:rPr>
            </w:pPr>
          </w:p>
        </w:tc>
      </w:tr>
      <w:tr w:rsidR="008E1885" w:rsidRPr="008025A5" w:rsidTr="008025A5">
        <w:tc>
          <w:tcPr>
            <w:tcW w:w="408" w:type="dxa"/>
          </w:tcPr>
          <w:p w:rsidR="008E1885" w:rsidRPr="008025A5" w:rsidRDefault="008E1885" w:rsidP="00074353">
            <w:pPr>
              <w:rPr>
                <w:rFonts w:ascii="Times New Roman" w:hAnsi="Times New Roman" w:cs="Times New Roman"/>
                <w:sz w:val="24"/>
                <w:szCs w:val="24"/>
              </w:rPr>
            </w:pPr>
            <w:r w:rsidRPr="008025A5">
              <w:rPr>
                <w:rFonts w:ascii="Times New Roman" w:hAnsi="Times New Roman" w:cs="Times New Roman"/>
                <w:sz w:val="24"/>
                <w:szCs w:val="24"/>
              </w:rPr>
              <w:t>9</w:t>
            </w:r>
          </w:p>
        </w:tc>
        <w:tc>
          <w:tcPr>
            <w:tcW w:w="438" w:type="dxa"/>
          </w:tcPr>
          <w:p w:rsidR="008E1885" w:rsidRPr="008025A5" w:rsidRDefault="008E1885" w:rsidP="00074353">
            <w:pPr>
              <w:rPr>
                <w:rFonts w:ascii="Times New Roman" w:hAnsi="Times New Roman" w:cs="Times New Roman"/>
                <w:sz w:val="24"/>
                <w:szCs w:val="24"/>
              </w:rPr>
            </w:pPr>
          </w:p>
        </w:tc>
        <w:tc>
          <w:tcPr>
            <w:tcW w:w="9111" w:type="dxa"/>
            <w:gridSpan w:val="2"/>
          </w:tcPr>
          <w:p w:rsidR="005467D1" w:rsidRPr="008025A5" w:rsidRDefault="00506524" w:rsidP="00074353">
            <w:pPr>
              <w:jc w:val="both"/>
              <w:rPr>
                <w:rFonts w:ascii="Times New Roman" w:eastAsia="Calibri" w:hAnsi="Times New Roman" w:cs="Times New Roman"/>
                <w:sz w:val="24"/>
                <w:szCs w:val="24"/>
              </w:rPr>
            </w:pPr>
            <w:r>
              <w:rPr>
                <w:rFonts w:ascii="Times New Roman" w:eastAsia="Calibri" w:hAnsi="Times New Roman" w:cs="Times New Roman"/>
                <w:sz w:val="24"/>
                <w:szCs w:val="24"/>
              </w:rPr>
              <w:t>Derive the equation for EOQ and state its assumptions.</w:t>
            </w:r>
          </w:p>
        </w:tc>
        <w:tc>
          <w:tcPr>
            <w:tcW w:w="567" w:type="dxa"/>
          </w:tcPr>
          <w:p w:rsidR="008E1885" w:rsidRPr="008025A5" w:rsidRDefault="00506524" w:rsidP="00506524">
            <w:pPr>
              <w:ind w:right="-211"/>
              <w:rPr>
                <w:rFonts w:ascii="Times New Roman" w:hAnsi="Times New Roman" w:cs="Times New Roman"/>
                <w:sz w:val="24"/>
                <w:szCs w:val="24"/>
              </w:rPr>
            </w:pPr>
            <w:r>
              <w:rPr>
                <w:rFonts w:ascii="Times New Roman" w:hAnsi="Times New Roman" w:cs="Times New Roman"/>
                <w:sz w:val="24"/>
                <w:szCs w:val="24"/>
              </w:rPr>
              <w:t>12</w:t>
            </w:r>
            <w:bookmarkStart w:id="0" w:name="_GoBack"/>
            <w:bookmarkEnd w:id="0"/>
            <w:r w:rsidR="008E1885" w:rsidRPr="008025A5">
              <w:rPr>
                <w:rFonts w:ascii="Times New Roman" w:hAnsi="Times New Roman" w:cs="Times New Roman"/>
                <w:sz w:val="24"/>
                <w:szCs w:val="24"/>
              </w:rPr>
              <w:t>M</w:t>
            </w:r>
          </w:p>
        </w:tc>
      </w:tr>
    </w:tbl>
    <w:p w:rsidR="008E1885" w:rsidRDefault="008E1885" w:rsidP="008E1885">
      <w:pPr>
        <w:tabs>
          <w:tab w:val="left" w:pos="360"/>
        </w:tabs>
        <w:spacing w:after="0" w:line="240" w:lineRule="auto"/>
        <w:ind w:right="29"/>
        <w:rPr>
          <w:rFonts w:ascii="Times New Roman" w:hAnsi="Times New Roman"/>
          <w:b/>
        </w:rPr>
      </w:pPr>
    </w:p>
    <w:p w:rsidR="008E1885" w:rsidRDefault="008025A5" w:rsidP="008025A5">
      <w:pPr>
        <w:tabs>
          <w:tab w:val="left" w:pos="360"/>
        </w:tabs>
        <w:spacing w:after="0" w:line="240" w:lineRule="auto"/>
        <w:ind w:right="29"/>
        <w:jc w:val="center"/>
        <w:rPr>
          <w:rFonts w:ascii="Times New Roman" w:hAnsi="Times New Roman"/>
          <w:b/>
        </w:rPr>
      </w:pPr>
      <w:r>
        <w:rPr>
          <w:rFonts w:ascii="Times New Roman" w:hAnsi="Times New Roman"/>
          <w:b/>
          <w:noProof/>
          <w:lang w:eastAsia="en-IN"/>
        </w:rPr>
        <w:drawing>
          <wp:inline distT="0" distB="0" distL="0" distR="0" wp14:anchorId="1004021A" wp14:editId="04D161FC">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DD04D8" w:rsidRDefault="00DD04D8"/>
    <w:sectPr w:rsidR="00DD04D8" w:rsidSect="009178F6">
      <w:pgSz w:w="11909" w:h="16834" w:code="9"/>
      <w:pgMar w:top="720" w:right="720" w:bottom="245"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FF5" w:rsidRDefault="008A6FF5" w:rsidP="009178F6">
      <w:pPr>
        <w:spacing w:after="0" w:line="240" w:lineRule="auto"/>
      </w:pPr>
      <w:r>
        <w:separator/>
      </w:r>
    </w:p>
  </w:endnote>
  <w:endnote w:type="continuationSeparator" w:id="0">
    <w:p w:rsidR="008A6FF5" w:rsidRDefault="008A6FF5"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FF5" w:rsidRDefault="008A6FF5" w:rsidP="009178F6">
      <w:pPr>
        <w:spacing w:after="0" w:line="240" w:lineRule="auto"/>
      </w:pPr>
      <w:r>
        <w:separator/>
      </w:r>
    </w:p>
  </w:footnote>
  <w:footnote w:type="continuationSeparator" w:id="0">
    <w:p w:rsidR="008A6FF5" w:rsidRDefault="008A6FF5"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377397"/>
    <w:multiLevelType w:val="hybridMultilevel"/>
    <w:tmpl w:val="F0161238"/>
    <w:lvl w:ilvl="0" w:tplc="648E038A">
      <w:start w:val="1"/>
      <w:numFmt w:val="decimal"/>
      <w:lvlText w:val="%1."/>
      <w:lvlJc w:val="left"/>
      <w:pPr>
        <w:ind w:left="644" w:hanging="360"/>
      </w:pPr>
      <w:rPr>
        <w:rFonts w:ascii="Times New Roman" w:hAnsi="Times New Roman" w:cs="Times New Roman" w:hint="default"/>
        <w:color w:val="auto"/>
        <w:sz w:val="24"/>
        <w:szCs w:val="24"/>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8331F"/>
    <w:rsid w:val="00151D34"/>
    <w:rsid w:val="00193952"/>
    <w:rsid w:val="001A06C6"/>
    <w:rsid w:val="001D0F9F"/>
    <w:rsid w:val="001F1CC2"/>
    <w:rsid w:val="00231BA0"/>
    <w:rsid w:val="00254ABE"/>
    <w:rsid w:val="002B100E"/>
    <w:rsid w:val="002C1872"/>
    <w:rsid w:val="00355A76"/>
    <w:rsid w:val="00357361"/>
    <w:rsid w:val="00366863"/>
    <w:rsid w:val="00371838"/>
    <w:rsid w:val="003B3156"/>
    <w:rsid w:val="003E39B0"/>
    <w:rsid w:val="00413791"/>
    <w:rsid w:val="004725D8"/>
    <w:rsid w:val="004B4BD6"/>
    <w:rsid w:val="004D059A"/>
    <w:rsid w:val="00506524"/>
    <w:rsid w:val="00532CEA"/>
    <w:rsid w:val="005467D1"/>
    <w:rsid w:val="005603C0"/>
    <w:rsid w:val="00600071"/>
    <w:rsid w:val="00641226"/>
    <w:rsid w:val="00655EFF"/>
    <w:rsid w:val="00662278"/>
    <w:rsid w:val="0067132D"/>
    <w:rsid w:val="006A722B"/>
    <w:rsid w:val="006B77F1"/>
    <w:rsid w:val="0070340A"/>
    <w:rsid w:val="00735E16"/>
    <w:rsid w:val="00752329"/>
    <w:rsid w:val="007629A0"/>
    <w:rsid w:val="008025A5"/>
    <w:rsid w:val="00804BB1"/>
    <w:rsid w:val="0083265E"/>
    <w:rsid w:val="00882110"/>
    <w:rsid w:val="008A6FF5"/>
    <w:rsid w:val="008C1CCB"/>
    <w:rsid w:val="008D08C3"/>
    <w:rsid w:val="008E1885"/>
    <w:rsid w:val="008F7DBA"/>
    <w:rsid w:val="00900FC0"/>
    <w:rsid w:val="009178F6"/>
    <w:rsid w:val="0092553C"/>
    <w:rsid w:val="00995AA8"/>
    <w:rsid w:val="009C288C"/>
    <w:rsid w:val="009F52B9"/>
    <w:rsid w:val="00A16117"/>
    <w:rsid w:val="00A57297"/>
    <w:rsid w:val="00A703BE"/>
    <w:rsid w:val="00A857EF"/>
    <w:rsid w:val="00AC0F61"/>
    <w:rsid w:val="00AE0B8A"/>
    <w:rsid w:val="00AE1C20"/>
    <w:rsid w:val="00AE5146"/>
    <w:rsid w:val="00B3047B"/>
    <w:rsid w:val="00B353A8"/>
    <w:rsid w:val="00B3768D"/>
    <w:rsid w:val="00B433D3"/>
    <w:rsid w:val="00B50E94"/>
    <w:rsid w:val="00B62F37"/>
    <w:rsid w:val="00BC443B"/>
    <w:rsid w:val="00C40919"/>
    <w:rsid w:val="00C6064E"/>
    <w:rsid w:val="00C97EA9"/>
    <w:rsid w:val="00D37655"/>
    <w:rsid w:val="00D8787D"/>
    <w:rsid w:val="00D94D6E"/>
    <w:rsid w:val="00DD04D8"/>
    <w:rsid w:val="00DF6D4F"/>
    <w:rsid w:val="00E244F1"/>
    <w:rsid w:val="00E51D0C"/>
    <w:rsid w:val="00E60927"/>
    <w:rsid w:val="00E84B12"/>
    <w:rsid w:val="00EB660A"/>
    <w:rsid w:val="00F11AB8"/>
    <w:rsid w:val="00F15F9F"/>
    <w:rsid w:val="00F1646F"/>
    <w:rsid w:val="00FA36C8"/>
    <w:rsid w:val="00FC63DB"/>
    <w:rsid w:val="00FD00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5:docId w15:val="{000E301F-8325-45F3-9D1E-19034C9D3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6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1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ascii="Calibri" w:eastAsia="Times New Roman" w:hAnsi="Calibri" w:cs="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paragraph" w:styleId="BalloonText">
    <w:name w:val="Balloon Text"/>
    <w:basedOn w:val="Normal"/>
    <w:link w:val="BalloonTextChar"/>
    <w:uiPriority w:val="99"/>
    <w:semiHidden/>
    <w:unhideWhenUsed/>
    <w:rsid w:val="002B10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10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2E9C6-88F1-4BFB-8987-3BEAF87CC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552</Words>
  <Characters>3152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38</cp:revision>
  <cp:lastPrinted>2021-02-02T03:27:00Z</cp:lastPrinted>
  <dcterms:created xsi:type="dcterms:W3CDTF">2021-01-25T08:18:00Z</dcterms:created>
  <dcterms:modified xsi:type="dcterms:W3CDTF">2021-02-02T03:53:00Z</dcterms:modified>
</cp:coreProperties>
</file>