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92B" w:rsidRPr="00973187" w:rsidRDefault="00E6292B" w:rsidP="00E6292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973187">
        <w:rPr>
          <w:rFonts w:ascii="Times New Roman" w:hAnsi="Times New Roman"/>
          <w:b/>
          <w:sz w:val="32"/>
          <w:szCs w:val="32"/>
        </w:rPr>
        <w:t>18EED31</w:t>
      </w:r>
    </w:p>
    <w:p w:rsidR="00E6292B" w:rsidRPr="00920ED8" w:rsidRDefault="00E6292B" w:rsidP="00E6292B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920ED8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6292B" w:rsidRPr="00920ED8" w:rsidTr="0067259F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92B" w:rsidRPr="00920ED8" w:rsidRDefault="00E6292B" w:rsidP="006725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92B" w:rsidRPr="00920ED8" w:rsidRDefault="00E6292B" w:rsidP="006725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92B" w:rsidRPr="00920ED8" w:rsidRDefault="00E6292B" w:rsidP="006725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92B" w:rsidRPr="00920ED8" w:rsidRDefault="00E6292B" w:rsidP="006725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92B" w:rsidRPr="00920ED8" w:rsidRDefault="00E6292B" w:rsidP="006725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92B" w:rsidRPr="00920ED8" w:rsidRDefault="00E6292B" w:rsidP="006725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92B" w:rsidRPr="00920ED8" w:rsidRDefault="00E6292B" w:rsidP="006725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92B" w:rsidRPr="00920ED8" w:rsidRDefault="00E6292B" w:rsidP="006725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92B" w:rsidRPr="00920ED8" w:rsidRDefault="00E6292B" w:rsidP="006725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E6292B" w:rsidRPr="00920ED8" w:rsidRDefault="00E6292B" w:rsidP="00E6292B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9DD2A" wp14:editId="04266B1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11.2pt;margin-top:77.35pt;width:532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6292B" w:rsidRPr="00920ED8" w:rsidTr="0067259F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E6292B" w:rsidRPr="00920ED8" w:rsidRDefault="00E6292B" w:rsidP="006725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920ED8">
              <w:rPr>
                <w:rFonts w:ascii="Times New Roman" w:hAnsi="Times New Roman"/>
                <w:b/>
                <w:color w:val="000000"/>
              </w:rPr>
              <w:t>I</w:t>
            </w:r>
            <w:r>
              <w:rPr>
                <w:rFonts w:ascii="Times New Roman" w:hAnsi="Times New Roman"/>
                <w:b/>
                <w:color w:val="000000"/>
              </w:rPr>
              <w:t>V</w:t>
            </w:r>
            <w:r w:rsidRPr="00920ED8">
              <w:rPr>
                <w:rFonts w:ascii="Times New Roman" w:hAnsi="Times New Roman"/>
                <w:b/>
                <w:color w:val="000000"/>
              </w:rPr>
              <w:t>/IV B.Tech (</w:t>
            </w:r>
            <w:r>
              <w:rPr>
                <w:rFonts w:ascii="Times New Roman" w:hAnsi="Times New Roman"/>
                <w:b/>
                <w:color w:val="000000"/>
              </w:rPr>
              <w:t>Regular</w:t>
            </w:r>
            <w:r w:rsidRPr="00920ED8">
              <w:rPr>
                <w:rFonts w:ascii="Times New Roman" w:hAnsi="Times New Roman"/>
                <w:b/>
                <w:color w:val="000000"/>
              </w:rPr>
              <w:t>) DEGREE EXAMINATION</w:t>
            </w:r>
          </w:p>
        </w:tc>
      </w:tr>
      <w:tr w:rsidR="00E6292B" w:rsidRPr="00920ED8" w:rsidTr="0067259F">
        <w:trPr>
          <w:trHeight w:val="360"/>
        </w:trPr>
        <w:tc>
          <w:tcPr>
            <w:tcW w:w="2943" w:type="dxa"/>
            <w:vAlign w:val="center"/>
            <w:hideMark/>
          </w:tcPr>
          <w:p w:rsidR="00E6292B" w:rsidRPr="00973187" w:rsidRDefault="00E6292B" w:rsidP="0067259F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973187">
              <w:rPr>
                <w:rFonts w:ascii="Times New Roman" w:hAnsi="Times New Roman"/>
                <w:b/>
                <w:sz w:val="28"/>
              </w:rPr>
              <w:t>December,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6292B" w:rsidRPr="00BF54C4" w:rsidRDefault="00E6292B" w:rsidP="0067259F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Electrical and Electronics</w:t>
            </w:r>
            <w:r w:rsidRPr="007C7347">
              <w:rPr>
                <w:rFonts w:ascii="Times New Roman" w:hAnsi="Times New Roman"/>
                <w:b/>
                <w:color w:val="000000"/>
                <w:sz w:val="28"/>
              </w:rPr>
              <w:t xml:space="preserve"> Engineering</w:t>
            </w:r>
          </w:p>
        </w:tc>
      </w:tr>
      <w:tr w:rsidR="00E6292B" w:rsidRPr="00920ED8" w:rsidTr="0067259F">
        <w:trPr>
          <w:trHeight w:val="360"/>
        </w:trPr>
        <w:tc>
          <w:tcPr>
            <w:tcW w:w="2943" w:type="dxa"/>
            <w:vAlign w:val="center"/>
            <w:hideMark/>
          </w:tcPr>
          <w:p w:rsidR="00E6292B" w:rsidRPr="00973187" w:rsidRDefault="00E6292B" w:rsidP="0067259F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973187">
              <w:rPr>
                <w:rFonts w:ascii="Times New Roman" w:hAnsi="Times New Roman"/>
                <w:b/>
                <w:sz w:val="26"/>
              </w:rPr>
              <w:t>Seventh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6292B" w:rsidRPr="00BF54C4" w:rsidRDefault="00E6292B" w:rsidP="0067259F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HVDC &amp; FACTS</w:t>
            </w:r>
          </w:p>
        </w:tc>
      </w:tr>
      <w:tr w:rsidR="00E6292B" w:rsidRPr="00146B1E" w:rsidTr="0067259F">
        <w:trPr>
          <w:trHeight w:val="345"/>
        </w:trPr>
        <w:tc>
          <w:tcPr>
            <w:tcW w:w="4145" w:type="dxa"/>
            <w:gridSpan w:val="2"/>
            <w:hideMark/>
          </w:tcPr>
          <w:p w:rsidR="00E6292B" w:rsidRPr="00146B1E" w:rsidRDefault="00E6292B" w:rsidP="0067259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E6292B" w:rsidRPr="00146B1E" w:rsidRDefault="00E6292B" w:rsidP="0067259F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E6292B" w:rsidRPr="00146B1E" w:rsidTr="0067259F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E6292B" w:rsidRDefault="00E6292B" w:rsidP="0067259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E6292B" w:rsidRDefault="00E6292B" w:rsidP="006725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(10X1 = 10 Marks)</w:t>
            </w:r>
          </w:p>
        </w:tc>
      </w:tr>
      <w:tr w:rsidR="00E6292B" w:rsidRPr="00146B1E" w:rsidTr="0067259F">
        <w:trPr>
          <w:trHeight w:val="158"/>
        </w:trPr>
        <w:tc>
          <w:tcPr>
            <w:tcW w:w="5441" w:type="dxa"/>
            <w:gridSpan w:val="3"/>
            <w:vAlign w:val="center"/>
          </w:tcPr>
          <w:p w:rsidR="00E6292B" w:rsidRDefault="00E6292B" w:rsidP="0067259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E6292B" w:rsidRDefault="00E6292B" w:rsidP="0067259F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E6292B" w:rsidRPr="002920ED" w:rsidTr="0067259F">
        <w:trPr>
          <w:trHeight w:val="205"/>
        </w:trPr>
        <w:tc>
          <w:tcPr>
            <w:tcW w:w="5441" w:type="dxa"/>
            <w:gridSpan w:val="3"/>
            <w:vAlign w:val="center"/>
          </w:tcPr>
          <w:p w:rsidR="00E6292B" w:rsidRPr="002920ED" w:rsidRDefault="00E6292B" w:rsidP="0067259F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E6292B" w:rsidRPr="0033148C" w:rsidRDefault="00E6292B" w:rsidP="0067259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6292B" w:rsidRPr="002920ED" w:rsidRDefault="00E6292B" w:rsidP="00E6292B">
      <w:pPr>
        <w:spacing w:after="0"/>
        <w:rPr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E6292B" w:rsidRPr="00C03F88" w:rsidRDefault="00973187" w:rsidP="0067259F">
            <w:pPr>
              <w:pStyle w:val="NoSpacing"/>
            </w:pPr>
            <w:r>
              <w:t>What are the applications of HVDC transmission?</w:t>
            </w:r>
          </w:p>
        </w:tc>
        <w:tc>
          <w:tcPr>
            <w:tcW w:w="810" w:type="dxa"/>
          </w:tcPr>
          <w:p w:rsidR="00E6292B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73187">
              <w:rPr>
                <w:rFonts w:ascii="Times New Roman" w:hAnsi="Times New Roman"/>
              </w:rPr>
              <w:t>1M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6292B" w:rsidRPr="00C03F88" w:rsidRDefault="00973187" w:rsidP="0067259F">
            <w:pPr>
              <w:pStyle w:val="NoSpacing"/>
            </w:pPr>
            <w:r>
              <w:t>What is the breakeven distance for HVDC transmission lines?</w:t>
            </w:r>
          </w:p>
        </w:tc>
        <w:tc>
          <w:tcPr>
            <w:tcW w:w="810" w:type="dxa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6292B" w:rsidRPr="002E16F9" w:rsidRDefault="00973187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E6292B" w:rsidRPr="00C03F88" w:rsidRDefault="00973187" w:rsidP="0067259F">
            <w:pPr>
              <w:pStyle w:val="NoSpacing"/>
            </w:pPr>
            <w:r>
              <w:t>Mention the advantages of voltage source converter over line commutated converter</w:t>
            </w:r>
          </w:p>
        </w:tc>
        <w:tc>
          <w:tcPr>
            <w:tcW w:w="810" w:type="dxa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6292B" w:rsidRPr="002E16F9" w:rsidRDefault="00973187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E6292B" w:rsidRPr="00C03F88" w:rsidRDefault="00973187" w:rsidP="0067259F">
            <w:pPr>
              <w:pStyle w:val="NoSpacing"/>
            </w:pPr>
            <w:r>
              <w:t>What is a tuned filter?</w:t>
            </w:r>
          </w:p>
        </w:tc>
        <w:tc>
          <w:tcPr>
            <w:tcW w:w="810" w:type="dxa"/>
          </w:tcPr>
          <w:p w:rsidR="00E6292B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E6292B" w:rsidRPr="002E16F9" w:rsidRDefault="004506B9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E6292B" w:rsidRPr="00C03F88" w:rsidRDefault="00973187" w:rsidP="0067259F">
            <w:pPr>
              <w:pStyle w:val="NoSpacing"/>
            </w:pPr>
            <w:r>
              <w:t>How power reversal can be achieved in a HVDC link?</w:t>
            </w:r>
          </w:p>
        </w:tc>
        <w:tc>
          <w:tcPr>
            <w:tcW w:w="810" w:type="dxa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E6292B" w:rsidRPr="002E16F9" w:rsidRDefault="004506B9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E6292B" w:rsidRPr="00C03F88" w:rsidRDefault="00973187" w:rsidP="0067259F">
            <w:pPr>
              <w:pStyle w:val="NoSpacing"/>
            </w:pPr>
            <w:r>
              <w:t>Define characteristic harmonics</w:t>
            </w:r>
          </w:p>
        </w:tc>
        <w:tc>
          <w:tcPr>
            <w:tcW w:w="810" w:type="dxa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E6292B" w:rsidRPr="002E16F9" w:rsidRDefault="004506B9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E6292B" w:rsidRPr="00C03F88" w:rsidRDefault="00973187" w:rsidP="0067259F">
            <w:pPr>
              <w:pStyle w:val="NoSpacing"/>
            </w:pPr>
            <w:r>
              <w:t>What are the factors limiting loading capability of transmission lines?</w:t>
            </w:r>
          </w:p>
        </w:tc>
        <w:tc>
          <w:tcPr>
            <w:tcW w:w="810" w:type="dxa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E6292B" w:rsidRPr="002E16F9" w:rsidRDefault="004506B9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E6292B" w:rsidRPr="00C03F88" w:rsidRDefault="00973187" w:rsidP="0067259F">
            <w:pPr>
              <w:pStyle w:val="NoSpacing"/>
            </w:pPr>
            <w:r>
              <w:t>State the drawbacks of FACTS devices</w:t>
            </w:r>
          </w:p>
        </w:tc>
        <w:tc>
          <w:tcPr>
            <w:tcW w:w="810" w:type="dxa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E6292B" w:rsidRPr="002E16F9" w:rsidRDefault="004506B9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E6292B" w:rsidRPr="00C03F88" w:rsidRDefault="00973187" w:rsidP="0067259F">
            <w:pPr>
              <w:pStyle w:val="NoSpacing"/>
            </w:pPr>
            <w:r>
              <w:t>State any two objectives of series compensation</w:t>
            </w:r>
          </w:p>
        </w:tc>
        <w:tc>
          <w:tcPr>
            <w:tcW w:w="810" w:type="dxa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E6292B" w:rsidRPr="002E16F9" w:rsidRDefault="004506B9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E6292B" w:rsidRPr="00C03F88" w:rsidRDefault="00973187" w:rsidP="0067259F">
            <w:pPr>
              <w:pStyle w:val="NoSpacing"/>
            </w:pPr>
            <w:r>
              <w:t>What are the different types of losses occur in STATCOM?</w:t>
            </w:r>
          </w:p>
        </w:tc>
        <w:tc>
          <w:tcPr>
            <w:tcW w:w="810" w:type="dxa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E6292B" w:rsidRPr="002E16F9" w:rsidRDefault="004506B9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E6292B" w:rsidRPr="002E16F9" w:rsidTr="00480DB0">
        <w:tc>
          <w:tcPr>
            <w:tcW w:w="10558" w:type="dxa"/>
            <w:gridSpan w:val="5"/>
          </w:tcPr>
          <w:p w:rsidR="00E6292B" w:rsidRPr="000A4680" w:rsidRDefault="00E6292B" w:rsidP="0067259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A4680">
              <w:rPr>
                <w:rFonts w:ascii="Times New Roman" w:hAnsi="Times New Roman"/>
                <w:b/>
              </w:rPr>
              <w:t>Unit -I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E6292B" w:rsidRPr="00C53A5C" w:rsidRDefault="00C74E49" w:rsidP="0067259F">
            <w:pPr>
              <w:pStyle w:val="NoSpacing"/>
              <w:jc w:val="both"/>
            </w:pPr>
            <w:r>
              <w:t>Compare HVAC &amp; DC transmission</w:t>
            </w:r>
          </w:p>
        </w:tc>
        <w:tc>
          <w:tcPr>
            <w:tcW w:w="810" w:type="dxa"/>
          </w:tcPr>
          <w:p w:rsidR="00E6292B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6292B" w:rsidRPr="00C53A5C" w:rsidRDefault="00C74E49" w:rsidP="0067259F">
            <w:pPr>
              <w:pStyle w:val="NoSpacing"/>
              <w:jc w:val="both"/>
            </w:pPr>
            <w:r>
              <w:t>What are the types of HVDC links? Explain.</w:t>
            </w:r>
          </w:p>
        </w:tc>
        <w:tc>
          <w:tcPr>
            <w:tcW w:w="810" w:type="dxa"/>
          </w:tcPr>
          <w:p w:rsidR="00E6292B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6292B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E6292B" w:rsidRPr="002E16F9" w:rsidTr="00480DB0">
        <w:tc>
          <w:tcPr>
            <w:tcW w:w="10558" w:type="dxa"/>
            <w:gridSpan w:val="5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E6292B" w:rsidRPr="009A0D69" w:rsidRDefault="00C74E49" w:rsidP="0067259F">
            <w:pPr>
              <w:pStyle w:val="NoSpacing"/>
              <w:jc w:val="both"/>
            </w:pPr>
            <w:r>
              <w:t>Draw the schematic diagram of a typical HVDC converter station and explain the role of terminal equipment in HVDC system operation</w:t>
            </w:r>
          </w:p>
        </w:tc>
        <w:tc>
          <w:tcPr>
            <w:tcW w:w="810" w:type="dxa"/>
          </w:tcPr>
          <w:p w:rsidR="00E6292B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6292B" w:rsidRDefault="00C74E49" w:rsidP="0067259F">
            <w:pPr>
              <w:spacing w:after="0" w:line="240" w:lineRule="auto"/>
            </w:pPr>
            <w:r>
              <w:rPr>
                <w:rFonts w:ascii="Times New Roman" w:hAnsi="Times New Roman"/>
              </w:rPr>
              <w:t>6</w:t>
            </w:r>
            <w:r w:rsidR="00E6292B" w:rsidRPr="00DF56BC">
              <w:rPr>
                <w:rFonts w:ascii="Times New Roman" w:hAnsi="Times New Roman"/>
              </w:rPr>
              <w:t>M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6292B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6292B" w:rsidRPr="009A0D69" w:rsidRDefault="00C74E49" w:rsidP="0067259F">
            <w:pPr>
              <w:pStyle w:val="NoSpacing"/>
              <w:jc w:val="both"/>
            </w:pPr>
            <w:r>
              <w:t>Why HVDC transmission has a range for breakeven distance instead of a single value? Explain</w:t>
            </w:r>
          </w:p>
        </w:tc>
        <w:tc>
          <w:tcPr>
            <w:tcW w:w="810" w:type="dxa"/>
          </w:tcPr>
          <w:p w:rsidR="00E6292B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6292B" w:rsidRDefault="00C74E49" w:rsidP="0067259F">
            <w:pPr>
              <w:spacing w:after="0" w:line="240" w:lineRule="auto"/>
            </w:pPr>
            <w:r>
              <w:rPr>
                <w:rFonts w:ascii="Times New Roman" w:hAnsi="Times New Roman"/>
              </w:rPr>
              <w:t>4</w:t>
            </w:r>
            <w:r w:rsidR="00E6292B" w:rsidRPr="00DF56BC">
              <w:rPr>
                <w:rFonts w:ascii="Times New Roman" w:hAnsi="Times New Roman"/>
              </w:rPr>
              <w:t>M</w:t>
            </w:r>
          </w:p>
        </w:tc>
      </w:tr>
      <w:tr w:rsidR="00E6292B" w:rsidRPr="002E16F9" w:rsidTr="00480DB0">
        <w:tc>
          <w:tcPr>
            <w:tcW w:w="10558" w:type="dxa"/>
            <w:gridSpan w:val="5"/>
            <w:shd w:val="clear" w:color="auto" w:fill="auto"/>
          </w:tcPr>
          <w:p w:rsidR="00E6292B" w:rsidRPr="00F179CB" w:rsidRDefault="00E6292B" w:rsidP="00F179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79CB">
              <w:rPr>
                <w:rFonts w:ascii="Times New Roman" w:hAnsi="Times New Roman"/>
                <w:b/>
              </w:rPr>
              <w:t>Unit -II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E6292B" w:rsidRPr="00C53A5C" w:rsidRDefault="0053393B" w:rsidP="0067259F">
            <w:pPr>
              <w:pStyle w:val="NoSpacing"/>
              <w:jc w:val="both"/>
            </w:pPr>
            <w:r>
              <w:t>Explain the operation of current control and constant extinction angle control</w:t>
            </w:r>
          </w:p>
        </w:tc>
        <w:tc>
          <w:tcPr>
            <w:tcW w:w="810" w:type="dxa"/>
          </w:tcPr>
          <w:p w:rsidR="00E6292B" w:rsidRPr="00DF56BC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E6292B" w:rsidRDefault="00E6292B" w:rsidP="0067259F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6292B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6292B" w:rsidRPr="00C53A5C" w:rsidRDefault="00F6273D" w:rsidP="0067259F">
            <w:pPr>
              <w:pStyle w:val="NoSpacing"/>
              <w:jc w:val="both"/>
            </w:pPr>
            <w:r>
              <w:t>What are the types of MTDC systems? Explain with neat circuit diagrams</w:t>
            </w:r>
          </w:p>
        </w:tc>
        <w:tc>
          <w:tcPr>
            <w:tcW w:w="810" w:type="dxa"/>
          </w:tcPr>
          <w:p w:rsidR="00E6292B" w:rsidRPr="00DF56BC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E6292B" w:rsidRDefault="00E6292B" w:rsidP="0067259F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E6292B" w:rsidRPr="002E16F9" w:rsidTr="00480DB0">
        <w:tc>
          <w:tcPr>
            <w:tcW w:w="10558" w:type="dxa"/>
            <w:gridSpan w:val="5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E6292B" w:rsidRPr="002E16F9" w:rsidRDefault="00F6273D" w:rsidP="00F627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the adverse effects of harmonics? Suggest methods to supress harmonics in HVDC systems</w:t>
            </w:r>
          </w:p>
        </w:tc>
        <w:tc>
          <w:tcPr>
            <w:tcW w:w="810" w:type="dxa"/>
          </w:tcPr>
          <w:p w:rsidR="00E6292B" w:rsidRPr="00DF56BC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E6292B" w:rsidRDefault="00E6292B" w:rsidP="0067259F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6292B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6292B" w:rsidRPr="002E16F9" w:rsidRDefault="00F6273D" w:rsidP="00F627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about A.C filters used in HVDC systems.</w:t>
            </w:r>
          </w:p>
        </w:tc>
        <w:tc>
          <w:tcPr>
            <w:tcW w:w="810" w:type="dxa"/>
          </w:tcPr>
          <w:p w:rsidR="00E6292B" w:rsidRPr="00DF56BC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E6292B" w:rsidRDefault="00E6292B" w:rsidP="0067259F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E6292B" w:rsidRPr="002E16F9" w:rsidTr="00480DB0">
        <w:tc>
          <w:tcPr>
            <w:tcW w:w="10558" w:type="dxa"/>
            <w:gridSpan w:val="5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rFonts w:ascii="Times New Roman" w:hAnsi="Times New Roman"/>
                <w:b/>
              </w:rPr>
              <w:t>Unit -I</w:t>
            </w:r>
            <w:r>
              <w:rPr>
                <w:rFonts w:ascii="Times New Roman" w:hAnsi="Times New Roman"/>
                <w:b/>
              </w:rPr>
              <w:t>II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E6292B" w:rsidRPr="002E16F9" w:rsidRDefault="00F6273D" w:rsidP="0067259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about AC power flow in parallel paths, what is the importance of transmission interconnections?</w:t>
            </w:r>
          </w:p>
        </w:tc>
        <w:tc>
          <w:tcPr>
            <w:tcW w:w="810" w:type="dxa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E6292B" w:rsidRPr="002E16F9" w:rsidRDefault="00F6273D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6292B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6292B" w:rsidRPr="002E16F9" w:rsidRDefault="00F6273D" w:rsidP="0067259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the parameters controlled during series and shunt compensation?</w:t>
            </w:r>
          </w:p>
        </w:tc>
        <w:tc>
          <w:tcPr>
            <w:tcW w:w="810" w:type="dxa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E6292B" w:rsidRPr="002E16F9" w:rsidRDefault="00F6273D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E6292B" w:rsidRPr="002E16F9" w:rsidTr="00480DB0">
        <w:tc>
          <w:tcPr>
            <w:tcW w:w="10558" w:type="dxa"/>
            <w:gridSpan w:val="5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E6292B" w:rsidRPr="002E16F9" w:rsidRDefault="00F6273D" w:rsidP="006725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Compare SVC and STATCOM</w:t>
            </w:r>
          </w:p>
        </w:tc>
        <w:tc>
          <w:tcPr>
            <w:tcW w:w="810" w:type="dxa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E6292B" w:rsidRDefault="00E6292B" w:rsidP="0067259F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6292B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6292B" w:rsidRPr="002E16F9" w:rsidRDefault="00F6273D" w:rsidP="006725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the possible benefits &amp; drawbacks with FACTS technology</w:t>
            </w:r>
          </w:p>
        </w:tc>
        <w:tc>
          <w:tcPr>
            <w:tcW w:w="810" w:type="dxa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E6292B" w:rsidRDefault="00E6292B" w:rsidP="0067259F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E6292B" w:rsidRPr="002E16F9" w:rsidTr="00480DB0">
        <w:tc>
          <w:tcPr>
            <w:tcW w:w="10558" w:type="dxa"/>
            <w:gridSpan w:val="5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0A4680">
              <w:rPr>
                <w:rFonts w:ascii="Times New Roman" w:hAnsi="Times New Roman"/>
                <w:b/>
              </w:rPr>
              <w:t xml:space="preserve">Unit </w:t>
            </w:r>
            <w:r w:rsidR="00F6273D">
              <w:rPr>
                <w:rFonts w:ascii="Times New Roman" w:hAnsi="Times New Roman"/>
                <w:b/>
              </w:rPr>
              <w:t>–</w:t>
            </w:r>
            <w:r w:rsidRPr="000A4680">
              <w:rPr>
                <w:rFonts w:ascii="Times New Roman" w:hAnsi="Times New Roman"/>
                <w:b/>
              </w:rPr>
              <w:t>I</w:t>
            </w:r>
            <w:r>
              <w:rPr>
                <w:rFonts w:ascii="Times New Roman" w:hAnsi="Times New Roman"/>
                <w:b/>
              </w:rPr>
              <w:t>V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E6292B" w:rsidRPr="00C53A5C" w:rsidRDefault="00E6292B" w:rsidP="0067259F">
            <w:pPr>
              <w:pStyle w:val="NoSpacing"/>
              <w:ind w:left="-180" w:hanging="360"/>
              <w:jc w:val="both"/>
            </w:pPr>
            <w:r w:rsidRPr="00D3325D">
              <w:t>Find</w:t>
            </w:r>
            <w:r w:rsidR="00F6273D">
              <w:t xml:space="preserve"> State the objectives of shunt compensation</w:t>
            </w:r>
          </w:p>
        </w:tc>
        <w:tc>
          <w:tcPr>
            <w:tcW w:w="810" w:type="dxa"/>
          </w:tcPr>
          <w:p w:rsidR="00E6292B" w:rsidRPr="00DF56BC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E6292B" w:rsidRDefault="00E6292B" w:rsidP="0067259F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6292B" w:rsidRPr="00D3325D" w:rsidRDefault="00F6273D" w:rsidP="0067259F">
            <w:pPr>
              <w:pStyle w:val="NoSpacing"/>
              <w:ind w:left="-180" w:hanging="360"/>
              <w:jc w:val="both"/>
            </w:pPr>
            <w:r>
              <w:t xml:space="preserve">        Briefly explain the operation of STATCOM</w:t>
            </w:r>
          </w:p>
        </w:tc>
        <w:tc>
          <w:tcPr>
            <w:tcW w:w="810" w:type="dxa"/>
          </w:tcPr>
          <w:p w:rsidR="00E6292B" w:rsidRPr="00DF56BC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E6292B" w:rsidRDefault="00E6292B" w:rsidP="0067259F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E6292B" w:rsidRPr="002E16F9" w:rsidTr="00480DB0">
        <w:tc>
          <w:tcPr>
            <w:tcW w:w="10558" w:type="dxa"/>
            <w:gridSpan w:val="5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4680">
              <w:rPr>
                <w:b/>
                <w:color w:val="000000"/>
              </w:rPr>
              <w:t>(OR)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E6292B" w:rsidRPr="002E16F9" w:rsidRDefault="00F6273D" w:rsidP="00F627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basic operating principle of UPFC</w:t>
            </w:r>
          </w:p>
        </w:tc>
        <w:tc>
          <w:tcPr>
            <w:tcW w:w="810" w:type="dxa"/>
          </w:tcPr>
          <w:p w:rsidR="00E6292B" w:rsidRPr="00DF56BC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E6292B" w:rsidRDefault="00E6292B" w:rsidP="0067259F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E6292B" w:rsidRPr="002E16F9" w:rsidTr="00480DB0">
        <w:tc>
          <w:tcPr>
            <w:tcW w:w="413" w:type="dxa"/>
            <w:shd w:val="clear" w:color="auto" w:fill="auto"/>
          </w:tcPr>
          <w:p w:rsidR="00E6292B" w:rsidRPr="002E16F9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6292B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6292B" w:rsidRPr="002E16F9" w:rsidRDefault="00F6273D" w:rsidP="00F627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control structure of IPFC</w:t>
            </w:r>
          </w:p>
        </w:tc>
        <w:tc>
          <w:tcPr>
            <w:tcW w:w="810" w:type="dxa"/>
          </w:tcPr>
          <w:p w:rsidR="00E6292B" w:rsidRPr="00DF56BC" w:rsidRDefault="00E6292B" w:rsidP="006725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E6292B" w:rsidRDefault="00E6292B" w:rsidP="0067259F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</w:tbl>
    <w:p w:rsidR="00E6292B" w:rsidRDefault="00E6292B" w:rsidP="00E6292B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F9115E" w:rsidRPr="00E6292B" w:rsidRDefault="00E6292B" w:rsidP="00BC4543">
      <w:pPr>
        <w:tabs>
          <w:tab w:val="left" w:pos="360"/>
        </w:tabs>
        <w:spacing w:after="0" w:line="240" w:lineRule="auto"/>
        <w:ind w:right="29"/>
        <w:jc w:val="center"/>
      </w:pPr>
      <w:bookmarkStart w:id="0" w:name="_GoBack"/>
      <w:r>
        <w:rPr>
          <w:rFonts w:ascii="Times New Roman" w:hAnsi="Times New Roman"/>
          <w:b/>
          <w:noProof/>
          <w:lang w:val="en-US"/>
        </w:rPr>
        <w:drawing>
          <wp:inline distT="0" distB="0" distL="0" distR="0" wp14:anchorId="01EB5B2E" wp14:editId="3D15A264">
            <wp:extent cx="2156460" cy="46482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9115E" w:rsidRPr="00E6292B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342"/>
    <w:rsid w:val="003A7943"/>
    <w:rsid w:val="004506B9"/>
    <w:rsid w:val="00480DB0"/>
    <w:rsid w:val="0053393B"/>
    <w:rsid w:val="006727A7"/>
    <w:rsid w:val="006C7342"/>
    <w:rsid w:val="007F6CF3"/>
    <w:rsid w:val="008B64FC"/>
    <w:rsid w:val="00973187"/>
    <w:rsid w:val="00BC4543"/>
    <w:rsid w:val="00C74E49"/>
    <w:rsid w:val="00E6292B"/>
    <w:rsid w:val="00F179CB"/>
    <w:rsid w:val="00F6273D"/>
    <w:rsid w:val="00F9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CF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F6CF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7F6CF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CF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CF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F6CF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7F6CF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CF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exam</cp:lastModifiedBy>
  <cp:revision>16</cp:revision>
  <dcterms:created xsi:type="dcterms:W3CDTF">2021-12-16T04:02:00Z</dcterms:created>
  <dcterms:modified xsi:type="dcterms:W3CDTF">2021-12-28T10:48:00Z</dcterms:modified>
</cp:coreProperties>
</file>