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7EF0A" w14:textId="77777777" w:rsidR="00E0467D" w:rsidRDefault="00E0467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C69D13F" w14:textId="77777777" w:rsidR="00F26E4A" w:rsidRDefault="00F26E4A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3FD00833" w:rsidR="00EE00EF" w:rsidRPr="00BB1571" w:rsidRDefault="00B46FC7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B46FC7">
        <w:rPr>
          <w:rFonts w:ascii="Times New Roman" w:hAnsi="Times New Roman"/>
          <w:b/>
          <w:sz w:val="32"/>
          <w:szCs w:val="32"/>
        </w:rPr>
        <w:t>20EI501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545C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6AF6D969" w:rsidR="00EE00EF" w:rsidRPr="00BB1571" w:rsidRDefault="00C76836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79A0690E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B46FC7" w:rsidRPr="00B46FC7">
              <w:rPr>
                <w:rFonts w:ascii="Times New Roman" w:hAnsi="Times New Roman"/>
                <w:b/>
                <w:sz w:val="28"/>
              </w:rPr>
              <w:t xml:space="preserve">Electronics </w:t>
            </w:r>
            <w:r w:rsidR="00B46FC7">
              <w:rPr>
                <w:rFonts w:ascii="Times New Roman" w:hAnsi="Times New Roman"/>
                <w:b/>
                <w:sz w:val="28"/>
              </w:rPr>
              <w:t>and</w:t>
            </w:r>
            <w:r w:rsidR="00B46FC7" w:rsidRPr="00B46FC7">
              <w:rPr>
                <w:rFonts w:ascii="Times New Roman" w:hAnsi="Times New Roman"/>
                <w:b/>
                <w:sz w:val="28"/>
              </w:rPr>
              <w:t xml:space="preserve"> Instrumentation Engineerin</w:t>
            </w:r>
            <w:r w:rsidR="00B46FC7">
              <w:rPr>
                <w:rFonts w:ascii="Times New Roman" w:hAnsi="Times New Roman"/>
                <w:b/>
                <w:sz w:val="28"/>
              </w:rPr>
              <w:t>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6541BE3F" w:rsidR="00EE00EF" w:rsidRPr="00BB1571" w:rsidRDefault="00B46FC7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46FC7"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ontrol Systems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81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725"/>
      </w:tblGrid>
      <w:tr w:rsidR="008F5035" w:rsidRPr="00BA21C0" w14:paraId="5657D0D3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030A1F61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What is the effect of feedback on a system’s performance?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725" w:type="dxa"/>
            <w:shd w:val="clear" w:color="auto" w:fill="auto"/>
          </w:tcPr>
          <w:p w14:paraId="281C077B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28BABE6B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4CCC43B9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</w:t>
            </w:r>
            <w:r w:rsidR="008F5035" w:rsidRPr="00402D16">
              <w:rPr>
                <w:sz w:val="22"/>
                <w:szCs w:val="22"/>
              </w:rPr>
              <w:t>different classifications of control systems.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12678735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1601716B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55553E5E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</w:t>
            </w:r>
            <w:r w:rsidR="008F5035" w:rsidRPr="00402D16">
              <w:rPr>
                <w:sz w:val="22"/>
                <w:szCs w:val="22"/>
              </w:rPr>
              <w:t xml:space="preserve"> between open-loop and closed-loop control systems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2645A445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4</w:t>
            </w:r>
          </w:p>
        </w:tc>
        <w:tc>
          <w:tcPr>
            <w:tcW w:w="725" w:type="dxa"/>
            <w:shd w:val="clear" w:color="auto" w:fill="auto"/>
          </w:tcPr>
          <w:p w14:paraId="60E03FEE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27B57A37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30403AFE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</w:t>
            </w:r>
            <w:r w:rsidR="008F5035" w:rsidRPr="00402D16">
              <w:rPr>
                <w:sz w:val="22"/>
                <w:szCs w:val="22"/>
              </w:rPr>
              <w:t xml:space="preserve"> various block diagram representation rules.</w:t>
            </w:r>
          </w:p>
        </w:tc>
        <w:tc>
          <w:tcPr>
            <w:tcW w:w="720" w:type="dxa"/>
            <w:shd w:val="clear" w:color="auto" w:fill="auto"/>
          </w:tcPr>
          <w:p w14:paraId="6EFB325F" w14:textId="096685C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1C163288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64D703B1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045E4FE5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52AACABD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</w:t>
            </w:r>
            <w:r w:rsidR="008F5035" w:rsidRPr="00402D16">
              <w:rPr>
                <w:sz w:val="22"/>
                <w:szCs w:val="22"/>
              </w:rPr>
              <w:t xml:space="preserve"> the limitations of the Routh Hurwitz Criterion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4FF85193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56C8F6F2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64F875FA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Define Peak overshoot</w:t>
            </w:r>
            <w:r w:rsidR="005E3D19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4D869743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372663A1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167F6E67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4D12B4C3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Solve for</w:t>
            </w:r>
            <w:r w:rsidR="008F5035" w:rsidRPr="00402D16">
              <w:rPr>
                <w:sz w:val="22"/>
                <w:szCs w:val="22"/>
              </w:rPr>
              <w:t xml:space="preserve"> the time response of the 1</w:t>
            </w:r>
            <w:r w:rsidR="008F5035" w:rsidRPr="00402D16">
              <w:rPr>
                <w:sz w:val="22"/>
                <w:szCs w:val="22"/>
                <w:vertAlign w:val="superscript"/>
              </w:rPr>
              <w:t>st</w:t>
            </w:r>
            <w:r w:rsidR="008F5035" w:rsidRPr="00402D16">
              <w:rPr>
                <w:sz w:val="22"/>
                <w:szCs w:val="22"/>
              </w:rPr>
              <w:t xml:space="preserve"> order system due to unit step input.</w:t>
            </w:r>
          </w:p>
        </w:tc>
        <w:tc>
          <w:tcPr>
            <w:tcW w:w="720" w:type="dxa"/>
            <w:shd w:val="clear" w:color="auto" w:fill="auto"/>
          </w:tcPr>
          <w:p w14:paraId="791938F3" w14:textId="1571BC18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5E3D1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55B4AE22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493F251C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5CD4F3D9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7B699118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Define gain cross-over frequency.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1DC33B5C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77DFB94F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69E97EBC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32E336E6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Define Phase Margin.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5BB5D642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68302C8D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6415D2FD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</w:t>
            </w:r>
            <w:r w:rsidR="008F5035" w:rsidRPr="00402D16">
              <w:rPr>
                <w:sz w:val="22"/>
                <w:szCs w:val="22"/>
              </w:rPr>
              <w:t xml:space="preserve"> Nyquist’s Stability Criterion</w:t>
            </w:r>
            <w:r w:rsidR="00DF3E4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113C43CD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57F835AE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62600C2C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44C1205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Define Controllability</w:t>
            </w:r>
            <w:r w:rsidR="00DF3E4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6F41AEB4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361BC4F7" w14:textId="0928D3EF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5172E105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B0DE2E2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Solve for</w:t>
            </w:r>
            <w:r w:rsidR="008F5035" w:rsidRPr="00402D16">
              <w:rPr>
                <w:sz w:val="22"/>
                <w:szCs w:val="22"/>
              </w:rPr>
              <w:t xml:space="preserve"> the transfer function from the state model.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117E6DC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54801A04" w14:textId="7E57376F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7FF4A9AC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7A55BE8" w14:textId="77777777" w:rsidR="00DF3E43" w:rsidRDefault="00DF3E43" w:rsidP="008F5035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</w:p>
          <w:p w14:paraId="7EC0B698" w14:textId="1B9FAC65" w:rsidR="008F5035" w:rsidRPr="00BA21C0" w:rsidRDefault="008F5035" w:rsidP="008F5035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55C290C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Compute </w:t>
            </w:r>
            <w:r w:rsidR="008F5035">
              <w:rPr>
                <w:sz w:val="22"/>
                <w:szCs w:val="22"/>
              </w:rPr>
              <w:t>eigenvalues</w:t>
            </w:r>
            <w:r w:rsidR="008F5035" w:rsidRPr="00402D16">
              <w:rPr>
                <w:sz w:val="22"/>
                <w:szCs w:val="22"/>
              </w:rPr>
              <w:t xml:space="preserve"> of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DF3E4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4DFBAD22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050A8749" w14:textId="5D6F2DED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F5035" w:rsidRPr="00BA21C0" w14:paraId="7A9442AB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7DC3BC7A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</w:t>
            </w:r>
            <w:r w:rsidR="008F5035" w:rsidRPr="00402D16">
              <w:rPr>
                <w:sz w:val="22"/>
                <w:szCs w:val="22"/>
              </w:rPr>
              <w:t xml:space="preserve"> the properties of </w:t>
            </w:r>
            <w:r>
              <w:rPr>
                <w:sz w:val="22"/>
                <w:szCs w:val="22"/>
              </w:rPr>
              <w:t xml:space="preserve">the </w:t>
            </w:r>
            <w:r w:rsidR="008F5035" w:rsidRPr="00402D16">
              <w:rPr>
                <w:sz w:val="22"/>
                <w:szCs w:val="22"/>
              </w:rPr>
              <w:t>state transition matrix</w:t>
            </w:r>
            <w:r w:rsidR="00DF3E43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3F9ED5F7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4AB771C4" w14:textId="0D41B2BE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C8049D">
        <w:trPr>
          <w:trHeight w:val="247"/>
        </w:trPr>
        <w:tc>
          <w:tcPr>
            <w:tcW w:w="10881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43022387" w:rsidR="003F67D2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 xml:space="preserve">Derive the transfer function of an AC servo motor.                   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01EADC6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9E53BA0" w14:textId="3E192875" w:rsidR="008F5035" w:rsidRPr="00402D16" w:rsidRDefault="005E3D19" w:rsidP="008F5035">
            <w:pPr>
              <w:tabs>
                <w:tab w:val="left" w:pos="28"/>
                <w:tab w:val="left" w:pos="9214"/>
              </w:tabs>
              <w:ind w:left="28" w:hanging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Sketch </w:t>
            </w:r>
            <w:r w:rsidR="008F5035" w:rsidRPr="00402D16">
              <w:rPr>
                <w:rFonts w:ascii="Times New Roman" w:hAnsi="Times New Roman"/>
              </w:rPr>
              <w:t>the signal flow graph for the block diagram shown in the figure and there</w:t>
            </w:r>
            <w:r w:rsidR="002B5859">
              <w:rPr>
                <w:rFonts w:ascii="Times New Roman" w:hAnsi="Times New Roman"/>
              </w:rPr>
              <w:t xml:space="preserve"> </w:t>
            </w:r>
            <w:r w:rsidR="008F5035" w:rsidRPr="00402D16">
              <w:rPr>
                <w:rFonts w:ascii="Times New Roman" w:hAnsi="Times New Roman"/>
              </w:rPr>
              <w:t>from</w:t>
            </w:r>
            <w:r w:rsidR="008F5035">
              <w:rPr>
                <w:rFonts w:ascii="Times New Roman" w:hAnsi="Times New Roman"/>
              </w:rPr>
              <w:t xml:space="preserve"> </w:t>
            </w:r>
            <w:r w:rsidR="008F5035" w:rsidRPr="00402D16">
              <w:rPr>
                <w:rFonts w:ascii="Times New Roman" w:hAnsi="Times New Roman"/>
              </w:rPr>
              <w:t>obtain the transfer function of the system.</w:t>
            </w:r>
          </w:p>
          <w:p w14:paraId="7A618D28" w14:textId="6631D942" w:rsidR="003F67D2" w:rsidRPr="00BA21C0" w:rsidRDefault="006C70A9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7A2D4A87" wp14:editId="33A7E541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2540</wp:posOffset>
                  </wp:positionV>
                  <wp:extent cx="4455795" cy="1207770"/>
                  <wp:effectExtent l="0" t="0" r="1905" b="0"/>
                  <wp:wrapTight wrapText="bothSides">
                    <wp:wrapPolygon edited="0">
                      <wp:start x="0" y="0"/>
                      <wp:lineTo x="0" y="21123"/>
                      <wp:lineTo x="21517" y="21123"/>
                      <wp:lineTo x="21517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5795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A21C0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34C2207F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50C05FC8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 xml:space="preserve">Derive the transfer function of a </w:t>
            </w:r>
            <w:r>
              <w:rPr>
                <w:sz w:val="22"/>
                <w:szCs w:val="22"/>
              </w:rPr>
              <w:t>field-controlled</w:t>
            </w:r>
            <w:r w:rsidRPr="00402D16">
              <w:rPr>
                <w:sz w:val="22"/>
                <w:szCs w:val="22"/>
              </w:rPr>
              <w:t xml:space="preserve"> DC servo motor.                   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3F03A0ED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4BF2981B" w14:textId="1E598D0B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2256811A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8101659" w14:textId="5726AD3C" w:rsidR="008F5035" w:rsidRPr="00402D16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Solve for</w:t>
            </w:r>
            <w:r w:rsidR="008F5035" w:rsidRPr="00402D16">
              <w:rPr>
                <w:sz w:val="22"/>
                <w:szCs w:val="22"/>
              </w:rPr>
              <w:t xml:space="preserve"> the transfer function of a</w:t>
            </w:r>
            <w:r w:rsidR="002B5859">
              <w:rPr>
                <w:sz w:val="22"/>
                <w:szCs w:val="22"/>
              </w:rPr>
              <w:t>n</w:t>
            </w:r>
            <w:r w:rsidR="008F5035" w:rsidRPr="00402D16">
              <w:rPr>
                <w:sz w:val="22"/>
                <w:szCs w:val="22"/>
              </w:rPr>
              <w:t xml:space="preserve"> electrical system shown in the figure.                                    </w:t>
            </w:r>
          </w:p>
          <w:p w14:paraId="5C363750" w14:textId="31F1EA28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26F4CFE1" w14:textId="77777777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18D7C016" w14:textId="77777777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27F0BB33" w14:textId="77777777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594A57A3" w14:textId="77777777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1410E654" w14:textId="77777777" w:rsidR="008F5035" w:rsidRPr="00402D16" w:rsidRDefault="008F5035" w:rsidP="008F5035">
            <w:pPr>
              <w:pStyle w:val="NoSpacing"/>
              <w:rPr>
                <w:sz w:val="22"/>
                <w:szCs w:val="22"/>
              </w:rPr>
            </w:pPr>
          </w:p>
          <w:p w14:paraId="3A47678C" w14:textId="28B0D79A" w:rsidR="008F5035" w:rsidRPr="00BA21C0" w:rsidRDefault="006C70A9" w:rsidP="008F5035">
            <w:pPr>
              <w:pStyle w:val="NoSpacing"/>
              <w:jc w:val="center"/>
              <w:rPr>
                <w:sz w:val="22"/>
                <w:szCs w:val="22"/>
              </w:rPr>
            </w:pPr>
            <w:r w:rsidRPr="00402D1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1" locked="0" layoutInCell="1" allowOverlap="1" wp14:anchorId="0A19F3A3" wp14:editId="21448991">
                  <wp:simplePos x="0" y="0"/>
                  <wp:positionH relativeFrom="margin">
                    <wp:posOffset>965200</wp:posOffset>
                  </wp:positionH>
                  <wp:positionV relativeFrom="paragraph">
                    <wp:posOffset>-961390</wp:posOffset>
                  </wp:positionV>
                  <wp:extent cx="1739900" cy="803275"/>
                  <wp:effectExtent l="0" t="0" r="0" b="0"/>
                  <wp:wrapTight wrapText="bothSides">
                    <wp:wrapPolygon edited="0">
                      <wp:start x="0" y="0"/>
                      <wp:lineTo x="0" y="21002"/>
                      <wp:lineTo x="21285" y="21002"/>
                      <wp:lineTo x="21285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5035" w:rsidRPr="00402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6000FFD0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E3D19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7F315353" w14:textId="356CB833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15CD4DB4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8F5035" w:rsidRPr="00BA21C0" w:rsidRDefault="008F5035" w:rsidP="008F503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42216285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67C25DA4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6576D8D4" w:rsidR="008F5035" w:rsidRPr="00BA21C0" w:rsidRDefault="005E3D19" w:rsidP="008F5035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Sketch</w:t>
            </w:r>
            <w:r w:rsidR="008F5035" w:rsidRPr="00402D16">
              <w:rPr>
                <w:sz w:val="22"/>
                <w:szCs w:val="22"/>
              </w:rPr>
              <w:t xml:space="preserve"> and explain transient response specifications. Derive the expression for peak </w:t>
            </w:r>
            <w:r>
              <w:rPr>
                <w:sz w:val="22"/>
                <w:szCs w:val="22"/>
              </w:rPr>
              <w:t>overshoot</w:t>
            </w:r>
            <w:r w:rsidR="008F5035" w:rsidRPr="00402D1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6D04AF34" w14:textId="7772C87A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74A4DFDC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CB4B86E" w14:textId="77777777" w:rsidR="008F5035" w:rsidRPr="00402D16" w:rsidRDefault="008F5035" w:rsidP="008F5035">
            <w:pPr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Using </w:t>
            </w:r>
            <w:proofErr w:type="spellStart"/>
            <w:r w:rsidRPr="00402D16">
              <w:rPr>
                <w:rFonts w:ascii="Times New Roman" w:hAnsi="Times New Roman"/>
              </w:rPr>
              <w:t>Rouths</w:t>
            </w:r>
            <w:proofErr w:type="spellEnd"/>
            <w:r w:rsidRPr="00402D16">
              <w:rPr>
                <w:rFonts w:ascii="Times New Roman" w:hAnsi="Times New Roman"/>
              </w:rPr>
              <w:t xml:space="preserve"> criterion, comment on the stability of a closed loop system whose characteristic equation is given by                                   </w:t>
            </w:r>
            <w:r w:rsidRPr="00402D16">
              <w:rPr>
                <w:rFonts w:ascii="Times New Roman" w:hAnsi="Times New Roman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/>
                  </w:rPr>
                  <m:t>+3s+5=0</m:t>
                </m:r>
              </m:oMath>
            </m:oMathPara>
          </w:p>
          <w:p w14:paraId="3EC05ABE" w14:textId="3C145523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>Give a comment on the location of the roots.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3711DD48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680">
              <w:rPr>
                <w:rFonts w:ascii="Times New Roman" w:hAnsi="Times New Roman"/>
              </w:rPr>
              <w:t>4</w:t>
            </w:r>
          </w:p>
        </w:tc>
        <w:tc>
          <w:tcPr>
            <w:tcW w:w="725" w:type="dxa"/>
            <w:shd w:val="clear" w:color="auto" w:fill="auto"/>
          </w:tcPr>
          <w:p w14:paraId="22A37AA5" w14:textId="57AD652B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6C70A9" w:rsidRPr="00BA21C0" w14:paraId="62E28C1B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6C70A9" w:rsidRPr="00BA21C0" w:rsidRDefault="006C70A9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6C70A9" w:rsidRPr="00BA21C0" w:rsidRDefault="006C70A9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59" w:type="dxa"/>
            <w:gridSpan w:val="4"/>
            <w:shd w:val="clear" w:color="auto" w:fill="auto"/>
          </w:tcPr>
          <w:p w14:paraId="7CBC868F" w14:textId="4C735157" w:rsidR="006C70A9" w:rsidRDefault="006C70A9" w:rsidP="006C70A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P.T.O           </w:t>
            </w:r>
          </w:p>
          <w:p w14:paraId="2DB62081" w14:textId="77777777" w:rsidR="006C70A9" w:rsidRDefault="006C70A9" w:rsidP="00DF3E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20FF1D1" w14:textId="77777777" w:rsidR="006C70A9" w:rsidRDefault="006C70A9" w:rsidP="00DF3E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DD4C8AD" w14:textId="77777777" w:rsidR="006C70A9" w:rsidRDefault="006C70A9" w:rsidP="00DF3E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5D5E5325" w14:textId="77777777" w:rsidR="006C70A9" w:rsidRDefault="006C70A9" w:rsidP="006C70A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</w:p>
          <w:p w14:paraId="114448D1" w14:textId="1666E91F" w:rsidR="006C70A9" w:rsidRPr="00BB1571" w:rsidRDefault="006C70A9" w:rsidP="006C70A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</w:t>
            </w:r>
            <w:r w:rsidRPr="00B46FC7">
              <w:rPr>
                <w:rFonts w:ascii="Times New Roman" w:hAnsi="Times New Roman"/>
                <w:b/>
                <w:sz w:val="32"/>
                <w:szCs w:val="32"/>
              </w:rPr>
              <w:t>0EI501</w:t>
            </w:r>
          </w:p>
          <w:p w14:paraId="30D96F5D" w14:textId="77777777" w:rsidR="006C70A9" w:rsidRDefault="006C70A9" w:rsidP="00DF3E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8543E30" w14:textId="0F1F0AC9" w:rsidR="006C70A9" w:rsidRPr="00BA21C0" w:rsidRDefault="006C70A9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F5035" w:rsidRPr="00BA21C0" w14:paraId="4283D4F5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5F1B7BBA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Derive the expression for </w:t>
            </w:r>
            <w:r w:rsidR="002B5859">
              <w:rPr>
                <w:rFonts w:ascii="Times New Roman" w:hAnsi="Times New Roman"/>
              </w:rPr>
              <w:t xml:space="preserve">the </w:t>
            </w:r>
            <w:r w:rsidRPr="00402D16">
              <w:rPr>
                <w:rFonts w:ascii="Times New Roman" w:hAnsi="Times New Roman"/>
              </w:rPr>
              <w:t>rise time of a second</w:t>
            </w:r>
            <w:r w:rsidR="002B5859">
              <w:rPr>
                <w:rFonts w:ascii="Times New Roman" w:hAnsi="Times New Roman"/>
              </w:rPr>
              <w:t>-</w:t>
            </w:r>
            <w:r w:rsidRPr="00402D16">
              <w:rPr>
                <w:rFonts w:ascii="Times New Roman" w:hAnsi="Times New Roman"/>
              </w:rPr>
              <w:t xml:space="preserve">order system due to unit step input for </w:t>
            </w:r>
            <w:r w:rsidR="002B5859">
              <w:rPr>
                <w:rFonts w:ascii="Times New Roman" w:hAnsi="Times New Roman"/>
              </w:rPr>
              <w:t xml:space="preserve">an </w:t>
            </w:r>
            <w:r w:rsidRPr="00402D16">
              <w:rPr>
                <w:rFonts w:ascii="Times New Roman" w:hAnsi="Times New Roman"/>
              </w:rPr>
              <w:t>under</w:t>
            </w:r>
            <w:r w:rsidR="002B5859">
              <w:rPr>
                <w:rFonts w:ascii="Times New Roman" w:hAnsi="Times New Roman"/>
              </w:rPr>
              <w:t>-</w:t>
            </w:r>
            <w:r w:rsidRPr="00402D16">
              <w:rPr>
                <w:rFonts w:ascii="Times New Roman" w:hAnsi="Times New Roman"/>
              </w:rPr>
              <w:t>damped system.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4192EDB1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34680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1DEA59CD" w14:textId="065C50FF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74B37676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04A23D6F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A unity feedback control system has an open loop transfer function                                 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s(s+2)</m:t>
                  </m:r>
                </m:den>
              </m:f>
            </m:oMath>
            <w:r w:rsidRPr="00402D16">
              <w:rPr>
                <w:rFonts w:ascii="Times New Roman" w:eastAsiaTheme="minorEastAsia" w:hAnsi="Times New Roman"/>
              </w:rPr>
              <w:t xml:space="preserve"> . </w:t>
            </w:r>
            <w:r w:rsidRPr="00402D16">
              <w:rPr>
                <w:rFonts w:ascii="Times New Roman" w:hAnsi="Times New Roman"/>
              </w:rPr>
              <w:t xml:space="preserve">Determine the natural frequency, damping factor, </w:t>
            </w:r>
            <w:r w:rsidR="002B5859">
              <w:rPr>
                <w:rFonts w:ascii="Times New Roman" w:hAnsi="Times New Roman"/>
              </w:rPr>
              <w:t xml:space="preserve">and </w:t>
            </w:r>
            <w:r w:rsidRPr="00402D16">
              <w:rPr>
                <w:rFonts w:ascii="Times New Roman" w:hAnsi="Times New Roman"/>
              </w:rPr>
              <w:t>percentage overshoot.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450BE741" w14:textId="61751518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41E69B99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20DFB9C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6B874A8D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52B733EE" w:rsidR="008F5035" w:rsidRPr="00BA21C0" w:rsidRDefault="008F5035" w:rsidP="008F5035">
            <w:pPr>
              <w:spacing w:after="0" w:line="240" w:lineRule="auto"/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Explain the correlation between </w:t>
            </w:r>
            <w:r w:rsidR="002B5859">
              <w:rPr>
                <w:rFonts w:ascii="Times New Roman" w:hAnsi="Times New Roman"/>
              </w:rPr>
              <w:t>a second-order system's time domain and frequency domain specifications</w:t>
            </w:r>
            <w:r w:rsidRPr="00402D16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5B259C95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07010">
              <w:rPr>
                <w:rFonts w:ascii="Times New Roman" w:hAnsi="Times New Roman"/>
              </w:rPr>
              <w:t>2</w:t>
            </w:r>
          </w:p>
        </w:tc>
        <w:tc>
          <w:tcPr>
            <w:tcW w:w="725" w:type="dxa"/>
            <w:shd w:val="clear" w:color="auto" w:fill="auto"/>
          </w:tcPr>
          <w:p w14:paraId="15BC153C" w14:textId="4267BFC5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4ACBA0DD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0767A1A4" w14:textId="72B6ADA3" w:rsidR="008F5035" w:rsidRPr="00402D16" w:rsidRDefault="00507010" w:rsidP="008F50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Sketch</w:t>
            </w:r>
            <w:r w:rsidR="008F5035" w:rsidRPr="00402D16">
              <w:rPr>
                <w:rFonts w:ascii="Times New Roman" w:hAnsi="Times New Roman"/>
              </w:rPr>
              <w:t xml:space="preserve"> the Nyquist plot and discuss the stability of a closed</w:t>
            </w:r>
            <w:r w:rsidR="002B5859">
              <w:rPr>
                <w:rFonts w:ascii="Times New Roman" w:hAnsi="Times New Roman"/>
              </w:rPr>
              <w:t>-</w:t>
            </w:r>
            <w:r w:rsidR="008F5035" w:rsidRPr="00402D16">
              <w:rPr>
                <w:rFonts w:ascii="Times New Roman" w:hAnsi="Times New Roman"/>
              </w:rPr>
              <w:t>loop system whose open</w:t>
            </w:r>
            <w:r w:rsidR="002B5859">
              <w:rPr>
                <w:rFonts w:ascii="Times New Roman" w:hAnsi="Times New Roman"/>
              </w:rPr>
              <w:t>-</w:t>
            </w:r>
            <w:r w:rsidR="008F5035" w:rsidRPr="00402D16">
              <w:rPr>
                <w:rFonts w:ascii="Times New Roman" w:hAnsi="Times New Roman"/>
              </w:rPr>
              <w:t xml:space="preserve">loop transfer function is </w:t>
            </w:r>
          </w:p>
          <w:p w14:paraId="6C1921F3" w14:textId="2DB0BF09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s(s+1)(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+2s+2)</m:t>
                    </m:r>
                  </m:den>
                </m:f>
              </m:oMath>
            </m:oMathPara>
          </w:p>
        </w:tc>
        <w:tc>
          <w:tcPr>
            <w:tcW w:w="720" w:type="dxa"/>
            <w:shd w:val="clear" w:color="auto" w:fill="auto"/>
          </w:tcPr>
          <w:p w14:paraId="1B3866BC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2663D900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07010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268B586A" w14:textId="7FCDE48E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03809E99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017F162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18544460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05C5A2BF" w:rsidR="008F5035" w:rsidRPr="00BA21C0" w:rsidRDefault="008A6272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</w:t>
            </w:r>
            <w:r w:rsidR="008F5035" w:rsidRPr="00402D16">
              <w:rPr>
                <w:rFonts w:ascii="Times New Roman" w:hAnsi="Times New Roman"/>
              </w:rPr>
              <w:t xml:space="preserve"> the rules </w:t>
            </w:r>
            <w:r w:rsidR="002B5859">
              <w:rPr>
                <w:rFonts w:ascii="Times New Roman" w:hAnsi="Times New Roman"/>
              </w:rPr>
              <w:t>for</w:t>
            </w:r>
            <w:r w:rsidR="008F5035" w:rsidRPr="00402D16">
              <w:rPr>
                <w:rFonts w:ascii="Times New Roman" w:hAnsi="Times New Roman"/>
              </w:rPr>
              <w:t xml:space="preserve"> drawing the polar plots.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10BE417E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A6272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5AD0D3A5" w14:textId="00BAD3D2" w:rsidR="008F5035" w:rsidRPr="00BA21C0" w:rsidRDefault="0074297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F5035"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51740556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44B13E24" w:rsidR="008F5035" w:rsidRPr="00BA21C0" w:rsidRDefault="00507010" w:rsidP="005070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Sketch</w:t>
            </w:r>
            <w:r w:rsidR="008F5035" w:rsidRPr="00402D16">
              <w:rPr>
                <w:rFonts w:ascii="Times New Roman" w:hAnsi="Times New Roman"/>
              </w:rPr>
              <w:t xml:space="preserve"> the Bode plot of a unity feedback system whose open loop transfer function                                                    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10(s+10)</m:t>
                  </m:r>
                </m:num>
                <m:den>
                  <m:r>
                    <w:rPr>
                      <w:rFonts w:ascii="Cambria Math" w:hAnsi="Cambria Math"/>
                    </w:rPr>
                    <m:t>s(s+2)(s+5)</m:t>
                  </m:r>
                </m:den>
              </m:f>
            </m:oMath>
            <w:r w:rsidR="008F5035" w:rsidRPr="00402D16">
              <w:rPr>
                <w:rFonts w:ascii="Times New Roman" w:eastAsiaTheme="minorEastAsia" w:hAnsi="Times New Roman"/>
              </w:rPr>
              <w:t xml:space="preserve"> </w:t>
            </w:r>
            <w:r w:rsidR="008A6272">
              <w:rPr>
                <w:rFonts w:ascii="Times New Roman" w:eastAsiaTheme="minorEastAsia" w:hAnsi="Times New Roman"/>
              </w:rPr>
              <w:t>.</w:t>
            </w:r>
            <w:r w:rsidR="008F5035" w:rsidRPr="00402D16">
              <w:rPr>
                <w:rFonts w:ascii="Times New Roman" w:eastAsiaTheme="minorEastAsia" w:hAnsi="Times New Roman"/>
              </w:rPr>
              <w:t xml:space="preserve">                                                 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3ECF6126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A6272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7363A9BF" w14:textId="1C55A67A" w:rsidR="008F5035" w:rsidRPr="00BA21C0" w:rsidRDefault="0074297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F5035"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169D7BF6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3190AF2F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112AB374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0238F5DE" w:rsidR="008F5035" w:rsidRPr="00BA21C0" w:rsidRDefault="008F5035" w:rsidP="008F5035">
            <w:pPr>
              <w:pStyle w:val="NoSpacing"/>
              <w:rPr>
                <w:sz w:val="22"/>
                <w:szCs w:val="22"/>
              </w:rPr>
            </w:pPr>
            <w:r w:rsidRPr="00402D16">
              <w:rPr>
                <w:sz w:val="22"/>
                <w:szCs w:val="22"/>
              </w:rPr>
              <w:t xml:space="preserve">Define state transition matrix. Derive its equation. 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7AD4C08B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A6272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0D946671" w14:textId="563B43DA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4419F9AF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E3CF97F" w14:textId="77777777" w:rsidR="008F5035" w:rsidRPr="00402D16" w:rsidRDefault="008F5035" w:rsidP="008F5035">
            <w:pPr>
              <w:jc w:val="both"/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Obtain the state model for the system whose transfer function is given by  </w:t>
            </w:r>
          </w:p>
          <w:p w14:paraId="59D15E25" w14:textId="0A0127D9" w:rsidR="008F5035" w:rsidRPr="00BA21C0" w:rsidRDefault="008F5035" w:rsidP="008F5035">
            <w:pPr>
              <w:pStyle w:val="NoSpacing"/>
              <w:jc w:val="center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s+3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s(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>+3s+2)</m:t>
                  </m:r>
                </m:den>
              </m:f>
            </m:oMath>
            <w:r w:rsidRPr="00402D16">
              <w:rPr>
                <w:rFonts w:eastAsiaTheme="minorEastAsia"/>
                <w:sz w:val="22"/>
                <w:szCs w:val="22"/>
              </w:rPr>
              <w:t xml:space="preserve">  . From the state model, explain again how to get </w:t>
            </w:r>
            <w:r w:rsidR="002B5859">
              <w:rPr>
                <w:rFonts w:eastAsiaTheme="minorEastAsia"/>
                <w:sz w:val="22"/>
                <w:szCs w:val="22"/>
              </w:rPr>
              <w:t xml:space="preserve">the </w:t>
            </w:r>
            <w:r w:rsidRPr="00402D16">
              <w:rPr>
                <w:rFonts w:eastAsiaTheme="minorEastAsia"/>
                <w:sz w:val="22"/>
                <w:szCs w:val="22"/>
              </w:rPr>
              <w:t>transfer function.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00FEA559" w14:textId="2F84C93C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622A7C39" w14:textId="77777777" w:rsidTr="00C8049D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6F992B9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5035" w:rsidRPr="00BA21C0" w14:paraId="4800F932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6962549F" w:rsidR="008F5035" w:rsidRPr="00BA21C0" w:rsidRDefault="008A6272" w:rsidP="008F50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</w:t>
            </w:r>
            <w:r w:rsidR="008F5035" w:rsidRPr="00402D16">
              <w:rPr>
                <w:rFonts w:ascii="Times New Roman" w:hAnsi="Times New Roman"/>
              </w:rPr>
              <w:t xml:space="preserve"> the merits of state variable analysis and formulation of </w:t>
            </w:r>
            <w:r w:rsidR="002B5859">
              <w:rPr>
                <w:rFonts w:ascii="Times New Roman" w:hAnsi="Times New Roman"/>
              </w:rPr>
              <w:t xml:space="preserve">the </w:t>
            </w:r>
            <w:r w:rsidR="008F5035" w:rsidRPr="00402D16">
              <w:rPr>
                <w:rFonts w:ascii="Times New Roman" w:hAnsi="Times New Roman"/>
              </w:rPr>
              <w:t>state mod</w:t>
            </w:r>
            <w:r>
              <w:rPr>
                <w:rFonts w:ascii="Times New Roman" w:hAnsi="Times New Roman"/>
              </w:rPr>
              <w:t>e</w:t>
            </w:r>
            <w:r w:rsidR="008F5035" w:rsidRPr="00402D16">
              <w:rPr>
                <w:rFonts w:ascii="Times New Roman" w:hAnsi="Times New Roman"/>
              </w:rPr>
              <w:t xml:space="preserve">l.              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11D49E5E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A6272"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shd w:val="clear" w:color="auto" w:fill="auto"/>
          </w:tcPr>
          <w:p w14:paraId="74ADBB8D" w14:textId="308FEFD4" w:rsidR="008F5035" w:rsidRPr="00BA21C0" w:rsidRDefault="0074297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F5035" w:rsidRPr="00BA21C0">
              <w:rPr>
                <w:rFonts w:ascii="Times New Roman" w:hAnsi="Times New Roman"/>
              </w:rPr>
              <w:t>M</w:t>
            </w:r>
          </w:p>
        </w:tc>
      </w:tr>
      <w:tr w:rsidR="008F5035" w:rsidRPr="00BA21C0" w14:paraId="76EB717D" w14:textId="77777777" w:rsidTr="00C8049D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45AEF3B" w14:textId="73FCCEFD" w:rsidR="008F5035" w:rsidRPr="00402D16" w:rsidRDefault="008F5035" w:rsidP="008F5035">
            <w:pPr>
              <w:jc w:val="both"/>
              <w:rPr>
                <w:rFonts w:ascii="Times New Roman" w:hAnsi="Times New Roman"/>
              </w:rPr>
            </w:pPr>
            <w:r w:rsidRPr="00402D16">
              <w:rPr>
                <w:rFonts w:ascii="Times New Roman" w:hAnsi="Times New Roman"/>
              </w:rPr>
              <w:t xml:space="preserve">Determine </w:t>
            </w:r>
            <w:r w:rsidR="002B5859">
              <w:rPr>
                <w:rFonts w:ascii="Times New Roman" w:hAnsi="Times New Roman"/>
              </w:rPr>
              <w:t xml:space="preserve">the </w:t>
            </w:r>
            <w:r w:rsidRPr="00402D16">
              <w:rPr>
                <w:rFonts w:ascii="Times New Roman" w:hAnsi="Times New Roman"/>
              </w:rPr>
              <w:t>controllability and observability of the system described by the state model</w:t>
            </w:r>
            <w:r w:rsidR="00DF3E43">
              <w:rPr>
                <w:rFonts w:ascii="Times New Roman" w:hAnsi="Times New Roman"/>
              </w:rPr>
              <w:t>.</w:t>
            </w:r>
          </w:p>
          <w:p w14:paraId="6F987429" w14:textId="77777777" w:rsidR="008F5035" w:rsidRPr="00402D16" w:rsidRDefault="00075213" w:rsidP="008F5035">
            <w:pPr>
              <w:jc w:val="both"/>
              <w:rPr>
                <w:rFonts w:ascii="Times New Roman" w:eastAsiaTheme="minorEastAsia" w:hAnsi="Times New Roman"/>
                <w:b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acc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</m:sSub>
                            </m:e>
                          </m:acc>
                        </m:e>
                      </m:mr>
                    </m:m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-6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-11</m:t>
                          </m:r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-6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oMath>
            </m:oMathPara>
          </w:p>
          <w:p w14:paraId="28BC00C4" w14:textId="5B7C3C1A" w:rsidR="008F5035" w:rsidRPr="00BA21C0" w:rsidRDefault="00426902" w:rsidP="0042690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b/>
              </w:rPr>
              <w:t xml:space="preserve">                                        </w:t>
            </w:r>
            <w:r w:rsidR="008F5035" w:rsidRPr="00402D16">
              <w:rPr>
                <w:rFonts w:ascii="Times New Roman" w:eastAsiaTheme="minorEastAsia" w:hAnsi="Times New Roman"/>
                <w:b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Y=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b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5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8F5035" w:rsidRPr="00402D16">
              <w:rPr>
                <w:rFonts w:ascii="Times New Roman" w:eastAsiaTheme="minorEastAsia" w:hAnsi="Times New Roman"/>
                <w:b/>
              </w:rPr>
              <w:t xml:space="preserve">                                                    </w:t>
            </w:r>
            <w:r w:rsidR="008F5035" w:rsidRPr="00402D1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8F5035" w:rsidRPr="00BA21C0" w:rsidRDefault="008F503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34E6021A" w14:textId="641B74A8" w:rsidR="008F5035" w:rsidRPr="00BA21C0" w:rsidRDefault="00742975" w:rsidP="008F50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F5035"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7B3FC" w14:textId="77777777" w:rsidR="00075213" w:rsidRDefault="00075213" w:rsidP="009178F6">
      <w:pPr>
        <w:spacing w:after="0" w:line="240" w:lineRule="auto"/>
      </w:pPr>
      <w:r>
        <w:separator/>
      </w:r>
    </w:p>
  </w:endnote>
  <w:endnote w:type="continuationSeparator" w:id="0">
    <w:p w14:paraId="1B0A1F89" w14:textId="77777777" w:rsidR="00075213" w:rsidRDefault="0007521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1480E" w14:textId="77777777" w:rsidR="00075213" w:rsidRDefault="00075213" w:rsidP="009178F6">
      <w:pPr>
        <w:spacing w:after="0" w:line="240" w:lineRule="auto"/>
      </w:pPr>
      <w:r>
        <w:separator/>
      </w:r>
    </w:p>
  </w:footnote>
  <w:footnote w:type="continuationSeparator" w:id="0">
    <w:p w14:paraId="3320D759" w14:textId="77777777" w:rsidR="00075213" w:rsidRDefault="0007521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wMzW2MDE0MDGwMDVW0lEKTi0uzszPAykwqQUAkmkf+ywAAAA="/>
  </w:docVars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75213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34030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B5859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3ABA"/>
    <w:rsid w:val="003641CA"/>
    <w:rsid w:val="0036748D"/>
    <w:rsid w:val="003748C7"/>
    <w:rsid w:val="00375F6E"/>
    <w:rsid w:val="0038021E"/>
    <w:rsid w:val="00384F0A"/>
    <w:rsid w:val="00394247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6902"/>
    <w:rsid w:val="004273C7"/>
    <w:rsid w:val="00427900"/>
    <w:rsid w:val="0043468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1094"/>
    <w:rsid w:val="004C652F"/>
    <w:rsid w:val="004E1936"/>
    <w:rsid w:val="004E6894"/>
    <w:rsid w:val="0050029F"/>
    <w:rsid w:val="00507010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3D19"/>
    <w:rsid w:val="005E7508"/>
    <w:rsid w:val="005F34F7"/>
    <w:rsid w:val="005F6F30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C70A9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42975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272"/>
    <w:rsid w:val="008A6880"/>
    <w:rsid w:val="008C1944"/>
    <w:rsid w:val="008C3A09"/>
    <w:rsid w:val="008D4CB6"/>
    <w:rsid w:val="008E1885"/>
    <w:rsid w:val="008E2666"/>
    <w:rsid w:val="008F5035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A7B3F"/>
    <w:rsid w:val="009B58F3"/>
    <w:rsid w:val="009C5CC5"/>
    <w:rsid w:val="009C7189"/>
    <w:rsid w:val="009D0B32"/>
    <w:rsid w:val="009E0A3A"/>
    <w:rsid w:val="009F251B"/>
    <w:rsid w:val="009F2DF8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26F3"/>
    <w:rsid w:val="00AF4ABF"/>
    <w:rsid w:val="00B17CD6"/>
    <w:rsid w:val="00B21CF1"/>
    <w:rsid w:val="00B22C61"/>
    <w:rsid w:val="00B2486F"/>
    <w:rsid w:val="00B36138"/>
    <w:rsid w:val="00B46FC7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76836"/>
    <w:rsid w:val="00C8049D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DF3186"/>
    <w:rsid w:val="00DF3E43"/>
    <w:rsid w:val="00E0467D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2F"/>
    <w:rsid w:val="00EB7C58"/>
    <w:rsid w:val="00EC7A05"/>
    <w:rsid w:val="00ED3CD0"/>
    <w:rsid w:val="00ED6240"/>
    <w:rsid w:val="00EE00EF"/>
    <w:rsid w:val="00EE1E0F"/>
    <w:rsid w:val="00EF7147"/>
    <w:rsid w:val="00F00AC2"/>
    <w:rsid w:val="00F07969"/>
    <w:rsid w:val="00F20DF7"/>
    <w:rsid w:val="00F26E4A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B904A-E59C-465D-95FC-09DE5E0F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39</cp:revision>
  <cp:lastPrinted>2021-02-12T04:32:00Z</cp:lastPrinted>
  <dcterms:created xsi:type="dcterms:W3CDTF">2022-11-03T10:02:00Z</dcterms:created>
  <dcterms:modified xsi:type="dcterms:W3CDTF">2023-02-10T02:45:00Z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1689a0b9fee5c354a4119e5ae1ded351f83eccd71980969009e6af5beaae6d7c</vt:lpwstr>
  </property>
</Properties>
</file>