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81E01" w14:textId="77777777" w:rsidR="008E01E2" w:rsidRDefault="008E01E2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21881E02" w14:textId="77777777" w:rsidR="008E01E2" w:rsidRDefault="008E01E2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21881E03" w14:textId="3593CE77" w:rsidR="00EE00EF" w:rsidRPr="00BB1571" w:rsidRDefault="00D2613D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</w:t>
      </w:r>
      <w:r w:rsidR="00EA1E64">
        <w:rPr>
          <w:rFonts w:ascii="Times New Roman" w:hAnsi="Times New Roman"/>
          <w:b/>
          <w:sz w:val="32"/>
          <w:szCs w:val="32"/>
        </w:rPr>
        <w:t>DS505</w:t>
      </w:r>
      <w:r w:rsidR="001416DF">
        <w:rPr>
          <w:rFonts w:ascii="Times New Roman" w:hAnsi="Times New Roman"/>
          <w:b/>
          <w:sz w:val="32"/>
          <w:szCs w:val="32"/>
        </w:rPr>
        <w:t>/</w:t>
      </w:r>
      <w:r w:rsidR="00EF0379">
        <w:rPr>
          <w:rFonts w:ascii="Times New Roman" w:hAnsi="Times New Roman"/>
          <w:b/>
          <w:sz w:val="32"/>
          <w:szCs w:val="32"/>
        </w:rPr>
        <w:t>JO</w:t>
      </w:r>
    </w:p>
    <w:p w14:paraId="21881E04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21881E0E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5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6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7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8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A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C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21881E0F" w14:textId="77777777" w:rsidR="00EE00EF" w:rsidRPr="00BB1571" w:rsidRDefault="00444782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 w14:anchorId="21881F2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709"/>
        <w:gridCol w:w="1789"/>
        <w:gridCol w:w="5299"/>
      </w:tblGrid>
      <w:tr w:rsidR="00EE00EF" w:rsidRPr="00BB1571" w14:paraId="21881E11" w14:textId="77777777" w:rsidTr="000976D5">
        <w:trPr>
          <w:trHeight w:val="360"/>
        </w:trPr>
        <w:tc>
          <w:tcPr>
            <w:tcW w:w="10740" w:type="dxa"/>
            <w:gridSpan w:val="4"/>
            <w:vAlign w:val="center"/>
          </w:tcPr>
          <w:p w14:paraId="21881E10" w14:textId="25B7C81A" w:rsidR="00EE00EF" w:rsidRPr="00BB1571" w:rsidRDefault="001E46DB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III</w:t>
            </w:r>
            <w:r w:rsidR="00EE00EF" w:rsidRPr="00BB1571">
              <w:rPr>
                <w:rFonts w:ascii="Times New Roman" w:hAnsi="Times New Roman"/>
                <w:b/>
              </w:rPr>
              <w:t>/IV B.Tech  (</w:t>
            </w:r>
            <w:r w:rsidR="00EE00EF">
              <w:rPr>
                <w:rFonts w:ascii="Times New Roman" w:hAnsi="Times New Roman"/>
                <w:b/>
              </w:rPr>
              <w:t>Regular</w:t>
            </w:r>
            <w:r w:rsidR="003624D8">
              <w:rPr>
                <w:rFonts w:ascii="Times New Roman" w:hAnsi="Times New Roman"/>
                <w:b/>
              </w:rPr>
              <w:t>/Supplementary</w:t>
            </w:r>
            <w:r w:rsidR="00EE00EF"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A1E64" w:rsidRPr="00BB1571" w14:paraId="21881E14" w14:textId="77777777" w:rsidTr="000976D5">
        <w:trPr>
          <w:trHeight w:val="360"/>
        </w:trPr>
        <w:tc>
          <w:tcPr>
            <w:tcW w:w="2943" w:type="dxa"/>
            <w:vAlign w:val="center"/>
          </w:tcPr>
          <w:p w14:paraId="21881E12" w14:textId="24FA3FBF" w:rsidR="00EA1E64" w:rsidRPr="00BB1571" w:rsidRDefault="006A2152" w:rsidP="00EA1E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2024</w:t>
            </w:r>
          </w:p>
        </w:tc>
        <w:tc>
          <w:tcPr>
            <w:tcW w:w="7797" w:type="dxa"/>
            <w:gridSpan w:val="3"/>
            <w:vAlign w:val="center"/>
          </w:tcPr>
          <w:p w14:paraId="21881E13" w14:textId="131457D3" w:rsidR="00EA1E64" w:rsidRPr="00BB1571" w:rsidRDefault="00EA1E64" w:rsidP="00EA1E6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379A7">
              <w:rPr>
                <w:rFonts w:ascii="Times New Roman" w:hAnsi="Times New Roman"/>
                <w:b/>
                <w:sz w:val="28"/>
              </w:rPr>
              <w:t xml:space="preserve">   Data Science </w:t>
            </w:r>
          </w:p>
        </w:tc>
      </w:tr>
      <w:tr w:rsidR="00EA1E64" w:rsidRPr="00BB1571" w14:paraId="21881E17" w14:textId="77777777" w:rsidTr="000976D5">
        <w:trPr>
          <w:trHeight w:val="360"/>
        </w:trPr>
        <w:tc>
          <w:tcPr>
            <w:tcW w:w="2943" w:type="dxa"/>
            <w:vAlign w:val="center"/>
          </w:tcPr>
          <w:p w14:paraId="21881E15" w14:textId="17DBF01A" w:rsidR="00EA1E64" w:rsidRPr="00BB1571" w:rsidRDefault="004932DE" w:rsidP="00EA1E64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A1E64" w:rsidRPr="006379A7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21881E16" w14:textId="26FACC29" w:rsidR="00EA1E64" w:rsidRPr="00BB1571" w:rsidRDefault="00EA1E64" w:rsidP="00EA1E64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6379A7">
              <w:rPr>
                <w:rFonts w:ascii="Times New Roman" w:hAnsi="Times New Roman"/>
                <w:b/>
                <w:sz w:val="32"/>
                <w:szCs w:val="32"/>
              </w:rPr>
              <w:t>Data Handling and Visualization</w:t>
            </w:r>
          </w:p>
        </w:tc>
      </w:tr>
      <w:tr w:rsidR="00EE00EF" w:rsidRPr="00BB1571" w14:paraId="21881E1A" w14:textId="77777777" w:rsidTr="000976D5">
        <w:trPr>
          <w:trHeight w:val="345"/>
        </w:trPr>
        <w:tc>
          <w:tcPr>
            <w:tcW w:w="3652" w:type="dxa"/>
            <w:gridSpan w:val="2"/>
          </w:tcPr>
          <w:p w14:paraId="21881E18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7088" w:type="dxa"/>
            <w:gridSpan w:val="2"/>
          </w:tcPr>
          <w:p w14:paraId="21881E19" w14:textId="7777777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1881E1D" w14:textId="77777777" w:rsidTr="000976D5">
        <w:trPr>
          <w:trHeight w:val="158"/>
        </w:trPr>
        <w:tc>
          <w:tcPr>
            <w:tcW w:w="5441" w:type="dxa"/>
            <w:gridSpan w:val="3"/>
            <w:vAlign w:val="center"/>
          </w:tcPr>
          <w:p w14:paraId="21881E1B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21881E1C" w14:textId="77777777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21881E20" w14:textId="77777777" w:rsidTr="000976D5">
        <w:trPr>
          <w:trHeight w:val="205"/>
        </w:trPr>
        <w:tc>
          <w:tcPr>
            <w:tcW w:w="5441" w:type="dxa"/>
            <w:gridSpan w:val="3"/>
            <w:vAlign w:val="center"/>
          </w:tcPr>
          <w:p w14:paraId="21881E1E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21881E1F" w14:textId="77777777" w:rsidR="00EE00EF" w:rsidRPr="00BB1571" w:rsidRDefault="00D1183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>(4X14=56</w:t>
            </w:r>
            <w:r w:rsidR="00EE00EF"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21881E2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21282F" w:rsidRPr="00BA21C0" w14:paraId="21881E28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22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21881E23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E24" w14:textId="034D0019" w:rsidR="0021282F" w:rsidRPr="00EA1E64" w:rsidRDefault="0021282F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 the classification of digital data.</w:t>
            </w:r>
          </w:p>
        </w:tc>
        <w:tc>
          <w:tcPr>
            <w:tcW w:w="720" w:type="dxa"/>
            <w:shd w:val="clear" w:color="auto" w:fill="auto"/>
          </w:tcPr>
          <w:p w14:paraId="21881E25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21881E26" w14:textId="37C95435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 w:rsidR="0017219E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21881E27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1M</w:t>
            </w:r>
          </w:p>
        </w:tc>
      </w:tr>
      <w:tr w:rsidR="0021282F" w:rsidRPr="00BA21C0" w14:paraId="21881E2F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29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2A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E2B" w14:textId="5815B95A" w:rsidR="0021282F" w:rsidRPr="00EA1E64" w:rsidRDefault="0021282F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the limitations of structured data?</w:t>
            </w:r>
          </w:p>
        </w:tc>
        <w:tc>
          <w:tcPr>
            <w:tcW w:w="720" w:type="dxa"/>
            <w:shd w:val="clear" w:color="auto" w:fill="auto"/>
          </w:tcPr>
          <w:p w14:paraId="21881E2C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21881E2D" w14:textId="1431A01A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 w:rsidR="00DC3BC7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1881E2E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1M</w:t>
            </w:r>
          </w:p>
        </w:tc>
      </w:tr>
      <w:tr w:rsidR="0021282F" w:rsidRPr="00BA21C0" w14:paraId="21881E36" w14:textId="77777777" w:rsidTr="000976D5">
        <w:trPr>
          <w:trHeight w:val="247"/>
        </w:trPr>
        <w:tc>
          <w:tcPr>
            <w:tcW w:w="399" w:type="dxa"/>
            <w:shd w:val="clear" w:color="auto" w:fill="auto"/>
          </w:tcPr>
          <w:p w14:paraId="21881E30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31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21881E32" w14:textId="41A4D40C" w:rsidR="0021282F" w:rsidRPr="00EA1E64" w:rsidRDefault="0021282F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data visualization.</w:t>
            </w:r>
          </w:p>
        </w:tc>
        <w:tc>
          <w:tcPr>
            <w:tcW w:w="720" w:type="dxa"/>
            <w:shd w:val="clear" w:color="auto" w:fill="auto"/>
          </w:tcPr>
          <w:p w14:paraId="21881E33" w14:textId="29024EDC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21881E34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21881E35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1M</w:t>
            </w:r>
          </w:p>
        </w:tc>
      </w:tr>
      <w:tr w:rsidR="0021282F" w:rsidRPr="00BA21C0" w14:paraId="21881E3D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37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38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21881E39" w14:textId="3C085BD8" w:rsidR="0021282F" w:rsidRPr="00EA1E64" w:rsidRDefault="0021282F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Which chart do you choose to depict the relation between two </w:t>
            </w:r>
            <w:r w:rsidR="0017219E">
              <w:rPr>
                <w:sz w:val="22"/>
                <w:szCs w:val="22"/>
              </w:rPr>
              <w:t xml:space="preserve">continuous </w:t>
            </w:r>
            <w:r>
              <w:rPr>
                <w:sz w:val="22"/>
                <w:szCs w:val="22"/>
              </w:rPr>
              <w:t>variables?</w:t>
            </w:r>
          </w:p>
        </w:tc>
        <w:tc>
          <w:tcPr>
            <w:tcW w:w="720" w:type="dxa"/>
            <w:shd w:val="clear" w:color="auto" w:fill="auto"/>
          </w:tcPr>
          <w:p w14:paraId="21881E3A" w14:textId="5F70FE90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21881E3B" w14:textId="43E112C9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 w:rsidR="00DC3BC7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21881E3C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1M</w:t>
            </w:r>
          </w:p>
        </w:tc>
      </w:tr>
      <w:tr w:rsidR="0021282F" w:rsidRPr="00BA21C0" w14:paraId="21881E44" w14:textId="77777777" w:rsidTr="000976D5">
        <w:trPr>
          <w:trHeight w:val="247"/>
        </w:trPr>
        <w:tc>
          <w:tcPr>
            <w:tcW w:w="399" w:type="dxa"/>
            <w:shd w:val="clear" w:color="auto" w:fill="auto"/>
          </w:tcPr>
          <w:p w14:paraId="21881E3E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3F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21881E40" w14:textId="1B9745FD" w:rsidR="0021282F" w:rsidRPr="00EA1E64" w:rsidRDefault="0017219E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Write </w:t>
            </w:r>
            <w:r w:rsidR="0021282F">
              <w:rPr>
                <w:sz w:val="22"/>
                <w:szCs w:val="22"/>
              </w:rPr>
              <w:t>two best practices for drawing a Pie chart.</w:t>
            </w:r>
          </w:p>
        </w:tc>
        <w:tc>
          <w:tcPr>
            <w:tcW w:w="720" w:type="dxa"/>
            <w:shd w:val="clear" w:color="auto" w:fill="auto"/>
          </w:tcPr>
          <w:p w14:paraId="21881E41" w14:textId="73116C36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21881E42" w14:textId="002077BA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 w:rsidR="00DC3BC7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1881E43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1M</w:t>
            </w:r>
          </w:p>
        </w:tc>
      </w:tr>
      <w:tr w:rsidR="0021282F" w:rsidRPr="00BA21C0" w14:paraId="21881E4B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45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46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21881E47" w14:textId="4582598F" w:rsidR="0021282F" w:rsidRPr="00EA1E64" w:rsidRDefault="0021282F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Differentiate between bar chart and grouped bar chart.</w:t>
            </w:r>
          </w:p>
        </w:tc>
        <w:tc>
          <w:tcPr>
            <w:tcW w:w="720" w:type="dxa"/>
            <w:shd w:val="clear" w:color="auto" w:fill="auto"/>
          </w:tcPr>
          <w:p w14:paraId="21881E48" w14:textId="5CFFAD28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21881E49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E4A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1M</w:t>
            </w:r>
          </w:p>
        </w:tc>
      </w:tr>
      <w:tr w:rsidR="0021282F" w:rsidRPr="00BA21C0" w14:paraId="21881E52" w14:textId="77777777" w:rsidTr="000976D5">
        <w:trPr>
          <w:trHeight w:val="247"/>
        </w:trPr>
        <w:tc>
          <w:tcPr>
            <w:tcW w:w="399" w:type="dxa"/>
            <w:shd w:val="clear" w:color="auto" w:fill="auto"/>
          </w:tcPr>
          <w:p w14:paraId="21881E4C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4D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21881E4E" w14:textId="37B3B141" w:rsidR="0021282F" w:rsidRPr="00EA1E64" w:rsidRDefault="0021282F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Name any two plots suitable </w:t>
            </w:r>
            <w:r w:rsidR="00F137C5">
              <w:rPr>
                <w:sz w:val="22"/>
                <w:szCs w:val="22"/>
              </w:rPr>
              <w:t xml:space="preserve">to visualize </w:t>
            </w:r>
            <w:r>
              <w:rPr>
                <w:sz w:val="22"/>
                <w:szCs w:val="22"/>
              </w:rPr>
              <w:t>a data distribution.</w:t>
            </w:r>
          </w:p>
        </w:tc>
        <w:tc>
          <w:tcPr>
            <w:tcW w:w="720" w:type="dxa"/>
            <w:shd w:val="clear" w:color="auto" w:fill="auto"/>
          </w:tcPr>
          <w:p w14:paraId="21881E4F" w14:textId="17309E8D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21881E50" w14:textId="5676B01D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 w:rsidR="0017219E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21881E51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1M</w:t>
            </w:r>
          </w:p>
        </w:tc>
      </w:tr>
      <w:tr w:rsidR="0021282F" w:rsidRPr="00BA21C0" w14:paraId="21881E59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53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54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21881E55" w14:textId="6ED43B86" w:rsidR="0021282F" w:rsidRPr="00EA1E64" w:rsidRDefault="0021282F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is the difference between </w:t>
            </w:r>
            <w:r w:rsidR="0017219E">
              <w:rPr>
                <w:sz w:val="22"/>
                <w:szCs w:val="22"/>
              </w:rPr>
              <w:t>pivot</w:t>
            </w:r>
            <w:r>
              <w:rPr>
                <w:sz w:val="22"/>
                <w:szCs w:val="22"/>
              </w:rPr>
              <w:t xml:space="preserve"> and </w:t>
            </w:r>
            <w:r w:rsidR="0017219E">
              <w:rPr>
                <w:sz w:val="22"/>
                <w:szCs w:val="22"/>
              </w:rPr>
              <w:t xml:space="preserve">pivotable </w:t>
            </w:r>
            <w:r>
              <w:rPr>
                <w:sz w:val="22"/>
                <w:szCs w:val="22"/>
              </w:rPr>
              <w:t>operations?</w:t>
            </w:r>
          </w:p>
        </w:tc>
        <w:tc>
          <w:tcPr>
            <w:tcW w:w="720" w:type="dxa"/>
            <w:shd w:val="clear" w:color="auto" w:fill="auto"/>
          </w:tcPr>
          <w:p w14:paraId="21881E56" w14:textId="7433E516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21881E57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E58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1M</w:t>
            </w:r>
          </w:p>
        </w:tc>
      </w:tr>
      <w:tr w:rsidR="0021282F" w:rsidRPr="00BA21C0" w14:paraId="21881E60" w14:textId="77777777" w:rsidTr="000976D5">
        <w:trPr>
          <w:trHeight w:val="247"/>
        </w:trPr>
        <w:tc>
          <w:tcPr>
            <w:tcW w:w="399" w:type="dxa"/>
            <w:shd w:val="clear" w:color="auto" w:fill="auto"/>
          </w:tcPr>
          <w:p w14:paraId="21881E5A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5B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21881E5C" w14:textId="2CB6FCF7" w:rsidR="0021282F" w:rsidRPr="00EA1E64" w:rsidRDefault="006B05BA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is the difference between accessing a column of a </w:t>
            </w:r>
            <w:proofErr w:type="spellStart"/>
            <w:r>
              <w:rPr>
                <w:sz w:val="22"/>
                <w:szCs w:val="22"/>
              </w:rPr>
              <w:t>dataframe</w:t>
            </w:r>
            <w:proofErr w:type="spellEnd"/>
            <w:r>
              <w:rPr>
                <w:sz w:val="22"/>
                <w:szCs w:val="22"/>
              </w:rPr>
              <w:t xml:space="preserve"> with dot and i</w:t>
            </w:r>
            <w:r w:rsidR="0017219E">
              <w:rPr>
                <w:sz w:val="22"/>
                <w:szCs w:val="22"/>
              </w:rPr>
              <w:t>ndexing</w:t>
            </w:r>
            <w:r>
              <w:rPr>
                <w:sz w:val="22"/>
                <w:szCs w:val="22"/>
              </w:rPr>
              <w:t xml:space="preserve"> notations?</w:t>
            </w:r>
          </w:p>
        </w:tc>
        <w:tc>
          <w:tcPr>
            <w:tcW w:w="720" w:type="dxa"/>
            <w:shd w:val="clear" w:color="auto" w:fill="auto"/>
          </w:tcPr>
          <w:p w14:paraId="21881E5D" w14:textId="7679C52E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21881E5E" w14:textId="584FBB88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 w:rsidR="00DC3BC7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1881E5F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1M</w:t>
            </w:r>
          </w:p>
        </w:tc>
      </w:tr>
      <w:tr w:rsidR="0021282F" w:rsidRPr="00BA21C0" w14:paraId="21881E67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61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62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1881E63" w14:textId="567E4CE7" w:rsidR="0021282F" w:rsidRPr="00EA1E64" w:rsidRDefault="006B05BA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Differentiate between long-form and wide-form </w:t>
            </w:r>
            <w:proofErr w:type="spellStart"/>
            <w:r>
              <w:rPr>
                <w:sz w:val="22"/>
                <w:szCs w:val="22"/>
              </w:rPr>
              <w:t>dataframes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21881E64" w14:textId="4C6B2276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21881E65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E66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1M</w:t>
            </w:r>
          </w:p>
        </w:tc>
      </w:tr>
      <w:tr w:rsidR="0021282F" w:rsidRPr="00BA21C0" w14:paraId="21881E6E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68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69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21881E6A" w14:textId="5545D921" w:rsidR="0021282F" w:rsidRPr="00EA1E64" w:rsidRDefault="00CF04F7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role of hue parameter in Seaborn?</w:t>
            </w:r>
          </w:p>
        </w:tc>
        <w:tc>
          <w:tcPr>
            <w:tcW w:w="720" w:type="dxa"/>
            <w:shd w:val="clear" w:color="auto" w:fill="auto"/>
          </w:tcPr>
          <w:p w14:paraId="21881E6B" w14:textId="41826B39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14:paraId="21881E6C" w14:textId="20FD5D3F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 w:rsidR="00DC3BC7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21881E6D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1M</w:t>
            </w:r>
          </w:p>
        </w:tc>
      </w:tr>
      <w:tr w:rsidR="0021282F" w:rsidRPr="00BA21C0" w14:paraId="21881E75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6F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70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21881E71" w14:textId="0394D6E1" w:rsidR="0021282F" w:rsidRPr="00EA1E64" w:rsidRDefault="00CF04F7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row and col parameters used for in Seaborn?</w:t>
            </w:r>
          </w:p>
        </w:tc>
        <w:tc>
          <w:tcPr>
            <w:tcW w:w="720" w:type="dxa"/>
            <w:shd w:val="clear" w:color="auto" w:fill="auto"/>
          </w:tcPr>
          <w:p w14:paraId="21881E72" w14:textId="294164C5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14:paraId="21881E73" w14:textId="14FD8479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 w:rsidR="00DC3BC7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21881E74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1M</w:t>
            </w:r>
          </w:p>
        </w:tc>
      </w:tr>
      <w:tr w:rsidR="0021282F" w:rsidRPr="00BA21C0" w14:paraId="21881E7C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76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77" w14:textId="77777777" w:rsidR="0021282F" w:rsidRPr="00EA1E64" w:rsidRDefault="0021282F" w:rsidP="0021282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21881E78" w14:textId="208D9B55" w:rsidR="0021282F" w:rsidRPr="00EA1E64" w:rsidRDefault="00CF04F7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is Seaborn superior to matplotlib?</w:t>
            </w:r>
          </w:p>
        </w:tc>
        <w:tc>
          <w:tcPr>
            <w:tcW w:w="720" w:type="dxa"/>
            <w:shd w:val="clear" w:color="auto" w:fill="auto"/>
          </w:tcPr>
          <w:p w14:paraId="21881E79" w14:textId="0873693A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14:paraId="21881E7A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E7B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1M</w:t>
            </w:r>
          </w:p>
        </w:tc>
      </w:tr>
      <w:tr w:rsidR="0021282F" w:rsidRPr="00BA21C0" w14:paraId="21881E83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7D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7E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21881E7F" w14:textId="0AAC5744" w:rsidR="0021282F" w:rsidRPr="00EA1E64" w:rsidRDefault="0017219E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any</w:t>
            </w:r>
            <w:r w:rsidR="00CF04F7">
              <w:rPr>
                <w:sz w:val="22"/>
                <w:szCs w:val="22"/>
              </w:rPr>
              <w:t xml:space="preserve"> two merits of plotly API.</w:t>
            </w:r>
          </w:p>
        </w:tc>
        <w:tc>
          <w:tcPr>
            <w:tcW w:w="720" w:type="dxa"/>
            <w:shd w:val="clear" w:color="auto" w:fill="auto"/>
          </w:tcPr>
          <w:p w14:paraId="21881E80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881E81" w14:textId="2E9CC8E3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 w:rsidR="00DC3BC7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21881E82" w14:textId="77777777" w:rsidR="0021282F" w:rsidRPr="00EA1E64" w:rsidRDefault="0021282F" w:rsidP="0021282F">
            <w:pPr>
              <w:spacing w:after="0" w:line="240" w:lineRule="auto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1M</w:t>
            </w:r>
          </w:p>
        </w:tc>
      </w:tr>
      <w:tr w:rsidR="0021282F" w:rsidRPr="00BA21C0" w14:paraId="21881E85" w14:textId="77777777" w:rsidTr="000976D5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21881E84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1E64">
              <w:rPr>
                <w:rFonts w:ascii="Times New Roman" w:hAnsi="Times New Roman"/>
                <w:b/>
              </w:rPr>
              <w:t>Unit -I</w:t>
            </w:r>
          </w:p>
        </w:tc>
      </w:tr>
      <w:tr w:rsidR="0021282F" w:rsidRPr="00BA21C0" w14:paraId="21881E8C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86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21881E87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E88" w14:textId="43034753" w:rsidR="0021282F" w:rsidRPr="005A0B34" w:rsidRDefault="0021282F" w:rsidP="0021282F">
            <w:pPr>
              <w:pStyle w:val="NoSpacing"/>
              <w:jc w:val="both"/>
              <w:rPr>
                <w:sz w:val="22"/>
                <w:szCs w:val="22"/>
              </w:rPr>
            </w:pPr>
            <w:r w:rsidRPr="005A0B34">
              <w:rPr>
                <w:sz w:val="22"/>
                <w:szCs w:val="22"/>
              </w:rPr>
              <w:t>Explain the characteristics and applications of structured, semi-structured and unstructured data in data analysis with examples.</w:t>
            </w:r>
          </w:p>
        </w:tc>
        <w:tc>
          <w:tcPr>
            <w:tcW w:w="720" w:type="dxa"/>
            <w:shd w:val="clear" w:color="auto" w:fill="auto"/>
          </w:tcPr>
          <w:p w14:paraId="21881E89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21881E8A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21881E8B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  <w:tr w:rsidR="0021282F" w:rsidRPr="00BA21C0" w14:paraId="21881E93" w14:textId="77777777" w:rsidTr="000976D5">
        <w:trPr>
          <w:trHeight w:val="247"/>
        </w:trPr>
        <w:tc>
          <w:tcPr>
            <w:tcW w:w="399" w:type="dxa"/>
            <w:shd w:val="clear" w:color="auto" w:fill="auto"/>
          </w:tcPr>
          <w:p w14:paraId="21881E8D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8E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E8F" w14:textId="6836ACC8" w:rsidR="0021282F" w:rsidRPr="005A0B34" w:rsidRDefault="0021282F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are the differences between </w:t>
            </w:r>
            <w:r w:rsidRPr="005A0B34">
              <w:rPr>
                <w:sz w:val="22"/>
                <w:szCs w:val="22"/>
              </w:rPr>
              <w:t>Data Visualization and Infographics</w:t>
            </w:r>
            <w:r>
              <w:rPr>
                <w:sz w:val="22"/>
                <w:szCs w:val="22"/>
              </w:rPr>
              <w:t xml:space="preserve">? Explain </w:t>
            </w:r>
            <w:r w:rsidRPr="005A0B34">
              <w:rPr>
                <w:sz w:val="22"/>
                <w:szCs w:val="22"/>
              </w:rPr>
              <w:t>with sample sketches.</w:t>
            </w:r>
          </w:p>
        </w:tc>
        <w:tc>
          <w:tcPr>
            <w:tcW w:w="720" w:type="dxa"/>
            <w:shd w:val="clear" w:color="auto" w:fill="auto"/>
          </w:tcPr>
          <w:p w14:paraId="21881E90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21881E91" w14:textId="538A34AB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 w:rsidR="00F137C5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21881E92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  <w:tr w:rsidR="0021282F" w:rsidRPr="00EA1E64" w14:paraId="21881E9A" w14:textId="77777777" w:rsidTr="000976D5">
        <w:trPr>
          <w:trHeight w:val="264"/>
        </w:trPr>
        <w:tc>
          <w:tcPr>
            <w:tcW w:w="10698" w:type="dxa"/>
            <w:gridSpan w:val="6"/>
            <w:shd w:val="clear" w:color="auto" w:fill="auto"/>
          </w:tcPr>
          <w:p w14:paraId="21881E99" w14:textId="1B7EC30E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1282F" w:rsidRPr="00BA21C0" w14:paraId="21881EA1" w14:textId="77777777" w:rsidTr="000976D5">
        <w:trPr>
          <w:trHeight w:val="247"/>
        </w:trPr>
        <w:tc>
          <w:tcPr>
            <w:tcW w:w="399" w:type="dxa"/>
            <w:shd w:val="clear" w:color="auto" w:fill="auto"/>
          </w:tcPr>
          <w:p w14:paraId="21881E9B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21881E9C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E9D" w14:textId="727A59DE" w:rsidR="0021282F" w:rsidRPr="005A0B34" w:rsidRDefault="0021282F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How are different </w:t>
            </w:r>
            <w:r w:rsidRPr="005A0B34">
              <w:rPr>
                <w:sz w:val="22"/>
                <w:szCs w:val="22"/>
              </w:rPr>
              <w:t xml:space="preserve">principles of Gestalt’s theory of visual perception </w:t>
            </w:r>
            <w:r>
              <w:rPr>
                <w:sz w:val="22"/>
                <w:szCs w:val="22"/>
              </w:rPr>
              <w:t>related to Data Visualization? Explain</w:t>
            </w:r>
            <w:r w:rsidR="0017219E">
              <w:rPr>
                <w:sz w:val="22"/>
                <w:szCs w:val="22"/>
              </w:rPr>
              <w:t xml:space="preserve"> the principles</w:t>
            </w:r>
            <w:r>
              <w:rPr>
                <w:sz w:val="22"/>
                <w:szCs w:val="22"/>
              </w:rPr>
              <w:t xml:space="preserve"> </w:t>
            </w:r>
            <w:r w:rsidRPr="005A0B34">
              <w:rPr>
                <w:sz w:val="22"/>
                <w:szCs w:val="22"/>
              </w:rPr>
              <w:t>with example charts.</w:t>
            </w:r>
          </w:p>
        </w:tc>
        <w:tc>
          <w:tcPr>
            <w:tcW w:w="720" w:type="dxa"/>
            <w:shd w:val="clear" w:color="auto" w:fill="auto"/>
          </w:tcPr>
          <w:p w14:paraId="21881E9E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21881E9F" w14:textId="3FE21A70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 w:rsidR="00F137C5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1881EA0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  <w:tr w:rsidR="0021282F" w:rsidRPr="00BA21C0" w14:paraId="21881EA8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A2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A3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EA4" w14:textId="73387034" w:rsidR="0021282F" w:rsidRPr="005A0B34" w:rsidRDefault="0021282F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How is </w:t>
            </w:r>
            <w:r w:rsidRPr="005A0B34">
              <w:rPr>
                <w:sz w:val="22"/>
                <w:szCs w:val="22"/>
              </w:rPr>
              <w:t>Data Visualization</w:t>
            </w:r>
            <w:r>
              <w:rPr>
                <w:sz w:val="22"/>
                <w:szCs w:val="22"/>
              </w:rPr>
              <w:t xml:space="preserve"> beneficial in business analytics</w:t>
            </w:r>
            <w:r w:rsidR="0017219E">
              <w:rPr>
                <w:sz w:val="22"/>
                <w:szCs w:val="22"/>
              </w:rPr>
              <w:t>?</w:t>
            </w:r>
            <w:r>
              <w:rPr>
                <w:sz w:val="22"/>
                <w:szCs w:val="22"/>
              </w:rPr>
              <w:t xml:space="preserve"> Explain each of them</w:t>
            </w:r>
            <w:r w:rsidRPr="005A0B34">
              <w:rPr>
                <w:sz w:val="22"/>
                <w:szCs w:val="22"/>
              </w:rPr>
              <w:t xml:space="preserve"> with a real time example.</w:t>
            </w:r>
          </w:p>
        </w:tc>
        <w:tc>
          <w:tcPr>
            <w:tcW w:w="720" w:type="dxa"/>
            <w:shd w:val="clear" w:color="auto" w:fill="auto"/>
          </w:tcPr>
          <w:p w14:paraId="21881EA5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21881EA6" w14:textId="4FEEEF2C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1881EA7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  <w:tr w:rsidR="0021282F" w:rsidRPr="00BA21C0" w14:paraId="21881EAF" w14:textId="77777777" w:rsidTr="000976D5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21881EAE" w14:textId="3C122C0D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  <w:b/>
              </w:rPr>
              <w:t>Unit -II</w:t>
            </w:r>
          </w:p>
        </w:tc>
      </w:tr>
      <w:tr w:rsidR="0021282F" w:rsidRPr="00BA21C0" w14:paraId="21881EB6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B0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21881EB1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EB2" w14:textId="411AB4D9" w:rsidR="0021282F" w:rsidRPr="005A0B34" w:rsidRDefault="0021282F" w:rsidP="0021282F">
            <w:pPr>
              <w:pStyle w:val="NoSpacing"/>
              <w:jc w:val="both"/>
              <w:rPr>
                <w:sz w:val="22"/>
                <w:szCs w:val="22"/>
              </w:rPr>
            </w:pPr>
            <w:r w:rsidRPr="005A0B34">
              <w:rPr>
                <w:sz w:val="22"/>
                <w:szCs w:val="22"/>
              </w:rPr>
              <w:t>Code the different ways in which data can be read from different</w:t>
            </w:r>
            <w:r>
              <w:rPr>
                <w:sz w:val="22"/>
                <w:szCs w:val="22"/>
              </w:rPr>
              <w:t xml:space="preserve"> file formats</w:t>
            </w:r>
            <w:r w:rsidRPr="005A0B34">
              <w:rPr>
                <w:sz w:val="22"/>
                <w:szCs w:val="22"/>
              </w:rPr>
              <w:t xml:space="preserve">, Dictionary objects and Series objects into a </w:t>
            </w:r>
            <w:proofErr w:type="spellStart"/>
            <w:r w:rsidRPr="005A0B34">
              <w:rPr>
                <w:sz w:val="22"/>
                <w:szCs w:val="22"/>
              </w:rPr>
              <w:t>dataframe</w:t>
            </w:r>
            <w:proofErr w:type="spellEnd"/>
            <w:r w:rsidRPr="005A0B34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21881EB3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21881EB4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21881EB5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  <w:tr w:rsidR="0021282F" w:rsidRPr="00BA21C0" w14:paraId="21881EBD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B7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B8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E0D1B61" w14:textId="5E02B315" w:rsidR="0021282F" w:rsidRDefault="0021282F" w:rsidP="0017219E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is the applicability of the following charts. Draw </w:t>
            </w:r>
            <w:r w:rsidR="009F05E7">
              <w:rPr>
                <w:sz w:val="22"/>
                <w:szCs w:val="22"/>
              </w:rPr>
              <w:t>sample charts</w:t>
            </w:r>
            <w:r>
              <w:rPr>
                <w:sz w:val="22"/>
                <w:szCs w:val="22"/>
              </w:rPr>
              <w:t xml:space="preserve"> and explain them.</w:t>
            </w:r>
          </w:p>
          <w:p w14:paraId="21881EB9" w14:textId="72043562" w:rsidR="0021282F" w:rsidRPr="00EA1E64" w:rsidRDefault="0021282F" w:rsidP="0021282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 Waterfall chart b) Variable width bar chart c) Connected dot chart.</w:t>
            </w:r>
          </w:p>
        </w:tc>
        <w:tc>
          <w:tcPr>
            <w:tcW w:w="720" w:type="dxa"/>
            <w:shd w:val="clear" w:color="auto" w:fill="auto"/>
          </w:tcPr>
          <w:p w14:paraId="21881EBA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21881EBB" w14:textId="44B90BFD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1881EBC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  <w:tr w:rsidR="0021282F" w:rsidRPr="00BA21C0" w14:paraId="21881EC4" w14:textId="77777777" w:rsidTr="000976D5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21881EC3" w14:textId="3CC37770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1282F" w:rsidRPr="00BA21C0" w14:paraId="21881ECB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C5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21881EC6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EC7" w14:textId="74DFC0B8" w:rsidR="0021282F" w:rsidRPr="00EA1E64" w:rsidRDefault="0021282F" w:rsidP="002128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Present appropriate data and sketch grouped Bar Chart, Bubble Chart and a </w:t>
            </w:r>
            <w:proofErr w:type="spellStart"/>
            <w:r>
              <w:rPr>
                <w:rFonts w:ascii="Times New Roman" w:hAnsi="Times New Roman"/>
              </w:rPr>
              <w:t>Treemap</w:t>
            </w:r>
            <w:proofErr w:type="spellEnd"/>
            <w:r>
              <w:rPr>
                <w:rFonts w:ascii="Times New Roman" w:hAnsi="Times New Roman"/>
              </w:rPr>
              <w:t xml:space="preserve"> Map from the data. Describe the charts and analyse the inferences that can be drawn from each.</w:t>
            </w:r>
          </w:p>
        </w:tc>
        <w:tc>
          <w:tcPr>
            <w:tcW w:w="720" w:type="dxa"/>
            <w:shd w:val="clear" w:color="auto" w:fill="auto"/>
          </w:tcPr>
          <w:p w14:paraId="21881EC8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21881EC9" w14:textId="5700E210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21881ECA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  <w:tr w:rsidR="0021282F" w:rsidRPr="00BA21C0" w14:paraId="21881ED2" w14:textId="77777777" w:rsidTr="000976D5">
        <w:trPr>
          <w:trHeight w:val="247"/>
        </w:trPr>
        <w:tc>
          <w:tcPr>
            <w:tcW w:w="399" w:type="dxa"/>
            <w:shd w:val="clear" w:color="auto" w:fill="auto"/>
          </w:tcPr>
          <w:p w14:paraId="21881ECC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CD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ECE" w14:textId="3A42710F" w:rsidR="0021282F" w:rsidRPr="00EA1E64" w:rsidRDefault="0021282F" w:rsidP="002128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Compute the five number summary for the following data and sketch the resulting Boxplot.</w:t>
            </w:r>
            <w:r>
              <w:t xml:space="preserve"> </w:t>
            </w:r>
            <w:proofErr w:type="gramStart"/>
            <w:r>
              <w:rPr>
                <w:rFonts w:ascii="Times New Roman" w:hAnsi="Times New Roman"/>
              </w:rPr>
              <w:t>Data :</w:t>
            </w:r>
            <w:proofErr w:type="gramEnd"/>
            <w:r>
              <w:rPr>
                <w:rFonts w:ascii="Times New Roman" w:hAnsi="Times New Roman"/>
              </w:rPr>
              <w:t xml:space="preserve"> 35 42 25 12 8 76 85 56 43 32 17 20 35 40 15.</w:t>
            </w:r>
          </w:p>
        </w:tc>
        <w:tc>
          <w:tcPr>
            <w:tcW w:w="720" w:type="dxa"/>
            <w:shd w:val="clear" w:color="auto" w:fill="auto"/>
          </w:tcPr>
          <w:p w14:paraId="21881ECF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21881ED0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21881ED1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  <w:tr w:rsidR="0021282F" w:rsidRPr="00BA21C0" w14:paraId="21881ED8" w14:textId="77777777" w:rsidTr="000976D5">
        <w:trPr>
          <w:trHeight w:val="264"/>
        </w:trPr>
        <w:tc>
          <w:tcPr>
            <w:tcW w:w="10698" w:type="dxa"/>
            <w:gridSpan w:val="6"/>
            <w:shd w:val="clear" w:color="auto" w:fill="auto"/>
          </w:tcPr>
          <w:p w14:paraId="21881ED7" w14:textId="02A4CEBC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  <w:b/>
              </w:rPr>
              <w:t>Unit -III</w:t>
            </w:r>
          </w:p>
        </w:tc>
      </w:tr>
      <w:tr w:rsidR="0021282F" w:rsidRPr="00BA21C0" w14:paraId="21881EDF" w14:textId="77777777" w:rsidTr="000976D5">
        <w:trPr>
          <w:trHeight w:val="247"/>
        </w:trPr>
        <w:tc>
          <w:tcPr>
            <w:tcW w:w="399" w:type="dxa"/>
            <w:shd w:val="clear" w:color="auto" w:fill="auto"/>
          </w:tcPr>
          <w:p w14:paraId="21881ED9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21881EDA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EDB" w14:textId="53AD5782" w:rsidR="0021282F" w:rsidRPr="00EA1E64" w:rsidRDefault="0021282F" w:rsidP="002128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Create a sample </w:t>
            </w:r>
            <w:proofErr w:type="spellStart"/>
            <w:r>
              <w:rPr>
                <w:rFonts w:ascii="Times New Roman" w:eastAsia="Times New Roman" w:hAnsi="Times New Roman"/>
              </w:rPr>
              <w:t>dataframe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. Code and explain four different methods of slicing data from the </w:t>
            </w:r>
            <w:proofErr w:type="spellStart"/>
            <w:r>
              <w:rPr>
                <w:rFonts w:ascii="Times New Roman" w:eastAsia="Times New Roman" w:hAnsi="Times New Roman"/>
              </w:rPr>
              <w:t>dataframe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with example code, output and description.</w:t>
            </w:r>
          </w:p>
        </w:tc>
        <w:tc>
          <w:tcPr>
            <w:tcW w:w="720" w:type="dxa"/>
            <w:shd w:val="clear" w:color="auto" w:fill="auto"/>
          </w:tcPr>
          <w:p w14:paraId="21881EDC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881EDD" w14:textId="561B9CF4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21881EDE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  <w:tr w:rsidR="0021282F" w:rsidRPr="00BA21C0" w14:paraId="21881EE6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E0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E1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EE2" w14:textId="4FC9877B" w:rsidR="0021282F" w:rsidRPr="00EA1E64" w:rsidRDefault="0021282F" w:rsidP="002128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Create a </w:t>
            </w:r>
            <w:proofErr w:type="spellStart"/>
            <w:r>
              <w:rPr>
                <w:rFonts w:ascii="Times New Roman" w:hAnsi="Times New Roman"/>
              </w:rPr>
              <w:t>dataframe</w:t>
            </w:r>
            <w:proofErr w:type="spellEnd"/>
            <w:r>
              <w:rPr>
                <w:rFonts w:ascii="Times New Roman" w:hAnsi="Times New Roman"/>
              </w:rPr>
              <w:t xml:space="preserve"> with </w:t>
            </w:r>
            <w:proofErr w:type="spellStart"/>
            <w:r>
              <w:rPr>
                <w:rFonts w:ascii="Times New Roman" w:hAnsi="Times New Roman"/>
              </w:rPr>
              <w:t>NaN</w:t>
            </w:r>
            <w:proofErr w:type="spellEnd"/>
            <w:r>
              <w:rPr>
                <w:rFonts w:ascii="Times New Roman" w:hAnsi="Times New Roman"/>
              </w:rPr>
              <w:t xml:space="preserve"> values. Write code to analyse, drop and handle the </w:t>
            </w:r>
            <w:proofErr w:type="spellStart"/>
            <w:r w:rsidR="00F137C5">
              <w:rPr>
                <w:rFonts w:ascii="Times New Roman" w:hAnsi="Times New Roman"/>
              </w:rPr>
              <w:t>NaN</w:t>
            </w:r>
            <w:proofErr w:type="spellEnd"/>
            <w:r w:rsidR="00F137C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values with different functions and combination of parameters. List the resulting data after each operation.</w:t>
            </w:r>
          </w:p>
        </w:tc>
        <w:tc>
          <w:tcPr>
            <w:tcW w:w="720" w:type="dxa"/>
            <w:shd w:val="clear" w:color="auto" w:fill="auto"/>
          </w:tcPr>
          <w:p w14:paraId="21881EE3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881EE4" w14:textId="4E986AB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21881EE5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  <w:tr w:rsidR="00660F20" w:rsidRPr="00BA21C0" w14:paraId="73CEB9AA" w14:textId="77777777" w:rsidTr="000976D5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5CB5A97D" w14:textId="40340E7B" w:rsidR="00660F20" w:rsidRDefault="00660F20" w:rsidP="00660F2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P.T.O</w:t>
            </w:r>
          </w:p>
          <w:p w14:paraId="281C5801" w14:textId="77777777" w:rsidR="00660F20" w:rsidRDefault="00660F20" w:rsidP="00660F2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</w:p>
          <w:p w14:paraId="6268F79A" w14:textId="77777777" w:rsidR="00660F20" w:rsidRDefault="00660F20" w:rsidP="00660F2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</w:p>
          <w:p w14:paraId="6FEFB598" w14:textId="77777777" w:rsidR="00660F20" w:rsidRDefault="00660F20" w:rsidP="00660F2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</w:p>
          <w:p w14:paraId="1F67D45E" w14:textId="44A1C6EA" w:rsidR="00660F20" w:rsidRPr="00BB1571" w:rsidRDefault="00660F20" w:rsidP="00660F20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20DS505/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JO</w:t>
            </w:r>
          </w:p>
          <w:p w14:paraId="5A168293" w14:textId="77777777" w:rsidR="00660F20" w:rsidRDefault="00660F20" w:rsidP="00660F2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</w:p>
          <w:p w14:paraId="36FF1B7F" w14:textId="77777777" w:rsidR="00660F20" w:rsidRPr="00EA1E64" w:rsidRDefault="00660F20" w:rsidP="00660F2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21282F" w:rsidRPr="00BA21C0" w14:paraId="21881EED" w14:textId="77777777" w:rsidTr="000976D5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21881EEC" w14:textId="42D126E8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  <w:b/>
                <w:color w:val="000000"/>
              </w:rPr>
              <w:lastRenderedPageBreak/>
              <w:t>(OR)</w:t>
            </w:r>
          </w:p>
        </w:tc>
      </w:tr>
      <w:tr w:rsidR="0021282F" w:rsidRPr="00BA21C0" w14:paraId="21881EF4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EEE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21881EEF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EF0" w14:textId="190A1DCA" w:rsidR="0021282F" w:rsidRPr="00EA1E64" w:rsidRDefault="0021282F" w:rsidP="002128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Superstore Sales </w:t>
            </w:r>
            <w:proofErr w:type="gramStart"/>
            <w:r>
              <w:rPr>
                <w:rFonts w:ascii="Times New Roman" w:hAnsi="Times New Roman"/>
              </w:rPr>
              <w:t>data  consists</w:t>
            </w:r>
            <w:proofErr w:type="gramEnd"/>
            <w:r>
              <w:rPr>
                <w:rFonts w:ascii="Times New Roman" w:hAnsi="Times New Roman"/>
              </w:rPr>
              <w:t xml:space="preserve"> of </w:t>
            </w:r>
            <w:proofErr w:type="spellStart"/>
            <w:r>
              <w:rPr>
                <w:rFonts w:ascii="Times New Roman" w:hAnsi="Times New Roman"/>
              </w:rPr>
              <w:t>OrderID</w:t>
            </w:r>
            <w:proofErr w:type="spellEnd"/>
            <w:r>
              <w:rPr>
                <w:rFonts w:ascii="Times New Roman" w:hAnsi="Times New Roman"/>
              </w:rPr>
              <w:t xml:space="preserve">, Region, </w:t>
            </w:r>
            <w:proofErr w:type="spellStart"/>
            <w:r>
              <w:rPr>
                <w:rFonts w:ascii="Times New Roman" w:hAnsi="Times New Roman"/>
              </w:rPr>
              <w:t>SalesAmt</w:t>
            </w:r>
            <w:proofErr w:type="spellEnd"/>
            <w:r>
              <w:rPr>
                <w:rFonts w:ascii="Times New Roman" w:hAnsi="Times New Roman"/>
              </w:rPr>
              <w:t xml:space="preserve"> columns. Code a snippet without using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groupby</w:t>
            </w:r>
            <w:proofErr w:type="spellEnd"/>
            <w:r>
              <w:rPr>
                <w:rFonts w:ascii="Times New Roman" w:hAnsi="Times New Roman"/>
              </w:rPr>
              <w:t>(</w:t>
            </w:r>
            <w:proofErr w:type="gramEnd"/>
            <w:r>
              <w:rPr>
                <w:rFonts w:ascii="Times New Roman" w:hAnsi="Times New Roman"/>
              </w:rPr>
              <w:t xml:space="preserve">) function to compute the Region-wise total sales. Code the same functionality with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groupby</w:t>
            </w:r>
            <w:proofErr w:type="spellEnd"/>
            <w:r>
              <w:rPr>
                <w:rFonts w:ascii="Times New Roman" w:hAnsi="Times New Roman"/>
              </w:rPr>
              <w:t>(</w:t>
            </w:r>
            <w:proofErr w:type="gramEnd"/>
            <w:r>
              <w:rPr>
                <w:rFonts w:ascii="Times New Roman" w:hAnsi="Times New Roman"/>
              </w:rPr>
              <w:t>) function. I</w:t>
            </w:r>
            <w:r w:rsidRPr="004A03EC">
              <w:rPr>
                <w:rFonts w:ascii="Times New Roman" w:hAnsi="Times New Roman"/>
              </w:rPr>
              <w:t>terate over the groups and print</w:t>
            </w:r>
            <w:r>
              <w:rPr>
                <w:rFonts w:ascii="Times New Roman" w:hAnsi="Times New Roman"/>
              </w:rPr>
              <w:t xml:space="preserve"> the rows in each group.</w:t>
            </w:r>
          </w:p>
        </w:tc>
        <w:tc>
          <w:tcPr>
            <w:tcW w:w="720" w:type="dxa"/>
            <w:shd w:val="clear" w:color="auto" w:fill="auto"/>
          </w:tcPr>
          <w:p w14:paraId="21881EF1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881EF2" w14:textId="14D0EE39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21881EF3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  <w:tr w:rsidR="0021282F" w:rsidRPr="00BA21C0" w14:paraId="21881EFB" w14:textId="77777777" w:rsidTr="000976D5">
        <w:trPr>
          <w:trHeight w:val="247"/>
        </w:trPr>
        <w:tc>
          <w:tcPr>
            <w:tcW w:w="399" w:type="dxa"/>
            <w:shd w:val="clear" w:color="auto" w:fill="auto"/>
          </w:tcPr>
          <w:p w14:paraId="21881EF5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F6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EF7" w14:textId="5B86E9A4" w:rsidR="0021282F" w:rsidRPr="00EA1E64" w:rsidRDefault="0021282F" w:rsidP="002128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Create two </w:t>
            </w:r>
            <w:proofErr w:type="spellStart"/>
            <w:r>
              <w:rPr>
                <w:rFonts w:ascii="Times New Roman" w:hAnsi="Times New Roman"/>
              </w:rPr>
              <w:t>dataframes</w:t>
            </w:r>
            <w:proofErr w:type="spellEnd"/>
            <w:r>
              <w:rPr>
                <w:rFonts w:ascii="Times New Roman" w:hAnsi="Times New Roman"/>
              </w:rPr>
              <w:t xml:space="preserve"> with common columns. Code all possible combinations of merge operations and join operations. Explain the parameters and outputs.</w:t>
            </w:r>
          </w:p>
        </w:tc>
        <w:tc>
          <w:tcPr>
            <w:tcW w:w="720" w:type="dxa"/>
            <w:shd w:val="clear" w:color="auto" w:fill="auto"/>
          </w:tcPr>
          <w:p w14:paraId="21881EF8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881EF9" w14:textId="5435A614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21881EFA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  <w:tr w:rsidR="0021282F" w:rsidRPr="00BA21C0" w14:paraId="21881F02" w14:textId="77777777" w:rsidTr="000976D5">
        <w:trPr>
          <w:trHeight w:val="264"/>
        </w:trPr>
        <w:tc>
          <w:tcPr>
            <w:tcW w:w="10698" w:type="dxa"/>
            <w:gridSpan w:val="6"/>
            <w:shd w:val="clear" w:color="auto" w:fill="auto"/>
          </w:tcPr>
          <w:p w14:paraId="21881F01" w14:textId="045EAA5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  <w:b/>
              </w:rPr>
              <w:t>Unit -IV</w:t>
            </w:r>
            <w:bookmarkStart w:id="0" w:name="_GoBack"/>
            <w:bookmarkEnd w:id="0"/>
          </w:p>
        </w:tc>
      </w:tr>
      <w:tr w:rsidR="0021282F" w:rsidRPr="00BA21C0" w14:paraId="21881F09" w14:textId="77777777" w:rsidTr="000976D5">
        <w:trPr>
          <w:trHeight w:val="247"/>
        </w:trPr>
        <w:tc>
          <w:tcPr>
            <w:tcW w:w="399" w:type="dxa"/>
            <w:shd w:val="clear" w:color="auto" w:fill="auto"/>
          </w:tcPr>
          <w:p w14:paraId="21881F03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1881F04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F05" w14:textId="115DFED0" w:rsidR="0021282F" w:rsidRPr="00F137C5" w:rsidRDefault="0021282F" w:rsidP="00F137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37C5">
              <w:rPr>
                <w:rFonts w:ascii="Times New Roman" w:hAnsi="Times New Roman"/>
              </w:rPr>
              <w:t xml:space="preserve">Code the appropriate plots using </w:t>
            </w:r>
            <w:proofErr w:type="spellStart"/>
            <w:r w:rsidRPr="00F137C5">
              <w:rPr>
                <w:rFonts w:ascii="Times New Roman" w:hAnsi="Times New Roman"/>
              </w:rPr>
              <w:t>matplot</w:t>
            </w:r>
            <w:proofErr w:type="spellEnd"/>
            <w:r w:rsidRPr="00F137C5">
              <w:rPr>
                <w:rFonts w:ascii="Times New Roman" w:hAnsi="Times New Roman"/>
              </w:rPr>
              <w:t xml:space="preserve"> library and datasets to visualize the following. Explain the dataset</w:t>
            </w:r>
            <w:r w:rsidR="00F137C5" w:rsidRPr="00F137C5">
              <w:rPr>
                <w:rFonts w:ascii="Times New Roman" w:hAnsi="Times New Roman"/>
              </w:rPr>
              <w:t xml:space="preserve"> selected</w:t>
            </w:r>
            <w:r w:rsidRPr="00F137C5">
              <w:rPr>
                <w:rFonts w:ascii="Times New Roman" w:hAnsi="Times New Roman"/>
              </w:rPr>
              <w:t xml:space="preserve"> and role of each parameter</w:t>
            </w:r>
            <w:r w:rsidR="00F137C5" w:rsidRPr="00F137C5">
              <w:rPr>
                <w:rFonts w:ascii="Times New Roman" w:hAnsi="Times New Roman"/>
              </w:rPr>
              <w:t xml:space="preserve"> used</w:t>
            </w:r>
            <w:r w:rsidRPr="00F137C5">
              <w:rPr>
                <w:rFonts w:ascii="Times New Roman" w:hAnsi="Times New Roman"/>
              </w:rPr>
              <w:t xml:space="preserve"> and draw the resulting output.</w:t>
            </w:r>
            <w:r w:rsidR="00F137C5" w:rsidRPr="00F137C5">
              <w:rPr>
                <w:rFonts w:ascii="Times New Roman" w:hAnsi="Times New Roman"/>
              </w:rPr>
              <w:t xml:space="preserve"> </w:t>
            </w:r>
            <w:r w:rsidRPr="00F137C5">
              <w:rPr>
                <w:rFonts w:ascii="Times New Roman" w:hAnsi="Times New Roman"/>
              </w:rPr>
              <w:t>a) The whole and part relation b) Distribution of continuous data over intervals c) Relationship between two continuous variables.</w:t>
            </w:r>
          </w:p>
        </w:tc>
        <w:tc>
          <w:tcPr>
            <w:tcW w:w="720" w:type="dxa"/>
            <w:shd w:val="clear" w:color="auto" w:fill="auto"/>
          </w:tcPr>
          <w:p w14:paraId="21881F06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881F07" w14:textId="6FB740AC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21881F08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  <w:tr w:rsidR="0021282F" w:rsidRPr="00BA21C0" w14:paraId="21881F10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F0A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F0B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F0C" w14:textId="4562D1A4" w:rsidR="0021282F" w:rsidRPr="001B077E" w:rsidRDefault="0021282F" w:rsidP="002128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077E">
              <w:rPr>
                <w:rFonts w:ascii="Times New Roman" w:hAnsi="Times New Roman"/>
              </w:rPr>
              <w:t>Code the snippets for different ways of creating subplots using matplotlib.</w:t>
            </w:r>
          </w:p>
        </w:tc>
        <w:tc>
          <w:tcPr>
            <w:tcW w:w="720" w:type="dxa"/>
            <w:shd w:val="clear" w:color="auto" w:fill="auto"/>
          </w:tcPr>
          <w:p w14:paraId="21881F0D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881F0E" w14:textId="660292CE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21881F0F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  <w:tr w:rsidR="0021282F" w:rsidRPr="00BA21C0" w14:paraId="21881F17" w14:textId="77777777" w:rsidTr="000976D5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21881F16" w14:textId="2C70D49C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1282F" w:rsidRPr="00BA21C0" w14:paraId="21881F1E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F18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21881F19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1CEDCC7E" w14:textId="3001A23C" w:rsidR="0021282F" w:rsidRPr="001B077E" w:rsidRDefault="0021282F" w:rsidP="002128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077E">
              <w:rPr>
                <w:rFonts w:ascii="Times New Roman" w:hAnsi="Times New Roman"/>
              </w:rPr>
              <w:t xml:space="preserve">Choose and Code the appropriate plots using </w:t>
            </w:r>
            <w:r w:rsidR="009F05E7">
              <w:rPr>
                <w:rFonts w:ascii="Times New Roman" w:hAnsi="Times New Roman"/>
              </w:rPr>
              <w:t>p</w:t>
            </w:r>
            <w:r w:rsidRPr="001B077E">
              <w:rPr>
                <w:rFonts w:ascii="Times New Roman" w:hAnsi="Times New Roman"/>
              </w:rPr>
              <w:t>lotly library to display the following. Draw the resulting output and explain the role of each parameter.</w:t>
            </w:r>
          </w:p>
          <w:p w14:paraId="21881F1A" w14:textId="69CACE05" w:rsidR="0021282F" w:rsidRPr="00EA1E64" w:rsidRDefault="0021282F" w:rsidP="002128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077E">
              <w:rPr>
                <w:rFonts w:ascii="Times New Roman" w:hAnsi="Times New Roman"/>
              </w:rPr>
              <w:t xml:space="preserve">a) The relation between three columns of </w:t>
            </w:r>
            <w:proofErr w:type="spellStart"/>
            <w:r w:rsidRPr="001B077E">
              <w:rPr>
                <w:rFonts w:ascii="Times New Roman" w:hAnsi="Times New Roman"/>
              </w:rPr>
              <w:t>gapminder</w:t>
            </w:r>
            <w:proofErr w:type="spellEnd"/>
            <w:r w:rsidRPr="001B077E">
              <w:rPr>
                <w:rFonts w:ascii="Times New Roman" w:hAnsi="Times New Roman"/>
              </w:rPr>
              <w:t xml:space="preserve"> dataset b) Day-wise total bill of male and female groups in tips data c) </w:t>
            </w:r>
            <w:proofErr w:type="spellStart"/>
            <w:r w:rsidRPr="001B077E">
              <w:rPr>
                <w:rFonts w:ascii="Times New Roman" w:hAnsi="Times New Roman"/>
              </w:rPr>
              <w:t>Treemap</w:t>
            </w:r>
            <w:proofErr w:type="spellEnd"/>
            <w:r w:rsidRPr="001B077E">
              <w:rPr>
                <w:rFonts w:ascii="Times New Roman" w:hAnsi="Times New Roman"/>
              </w:rPr>
              <w:t xml:space="preserve"> of three levels using tips data.</w:t>
            </w:r>
          </w:p>
        </w:tc>
        <w:tc>
          <w:tcPr>
            <w:tcW w:w="720" w:type="dxa"/>
            <w:shd w:val="clear" w:color="auto" w:fill="auto"/>
          </w:tcPr>
          <w:p w14:paraId="21881F1B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881F1C" w14:textId="66ADCFE9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21881F1D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  <w:tr w:rsidR="0021282F" w:rsidRPr="00BA21C0" w14:paraId="21881F25" w14:textId="77777777" w:rsidTr="000976D5">
        <w:trPr>
          <w:trHeight w:val="264"/>
        </w:trPr>
        <w:tc>
          <w:tcPr>
            <w:tcW w:w="399" w:type="dxa"/>
            <w:shd w:val="clear" w:color="auto" w:fill="auto"/>
          </w:tcPr>
          <w:p w14:paraId="21881F1F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F20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1315A19" w14:textId="790D3A1B" w:rsidR="0021282F" w:rsidRDefault="0021282F" w:rsidP="002128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Code the following charts choosing appropriate data columns</w:t>
            </w:r>
            <w:r w:rsidR="00B12CE4">
              <w:rPr>
                <w:rFonts w:ascii="Times New Roman" w:hAnsi="Times New Roman"/>
              </w:rPr>
              <w:t xml:space="preserve"> in the given datasets</w:t>
            </w:r>
            <w:r>
              <w:rPr>
                <w:rFonts w:ascii="Times New Roman" w:hAnsi="Times New Roman"/>
              </w:rPr>
              <w:t>. Draw the resulting output and explain the role of each parameter.</w:t>
            </w:r>
          </w:p>
          <w:p w14:paraId="21881F21" w14:textId="0C8E0697" w:rsidR="0021282F" w:rsidRPr="00F508E0" w:rsidRDefault="0021282F" w:rsidP="0021282F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a) </w:t>
            </w:r>
            <w:r w:rsidRPr="00F508E0">
              <w:rPr>
                <w:rFonts w:ascii="Times New Roman" w:hAnsi="Times New Roman"/>
              </w:rPr>
              <w:t xml:space="preserve">Strip plot using iris dataset b) </w:t>
            </w:r>
            <w:r>
              <w:rPr>
                <w:rFonts w:ascii="Times New Roman" w:hAnsi="Times New Roman"/>
              </w:rPr>
              <w:t>Box plot in seaborn using tips c) Grouped bar chart in seaborn using superstore sales.</w:t>
            </w:r>
          </w:p>
        </w:tc>
        <w:tc>
          <w:tcPr>
            <w:tcW w:w="720" w:type="dxa"/>
            <w:shd w:val="clear" w:color="auto" w:fill="auto"/>
          </w:tcPr>
          <w:p w14:paraId="21881F22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881F23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21881F24" w14:textId="77777777" w:rsidR="0021282F" w:rsidRPr="00EA1E64" w:rsidRDefault="0021282F" w:rsidP="002128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E64">
              <w:rPr>
                <w:rFonts w:ascii="Times New Roman" w:hAnsi="Times New Roman"/>
              </w:rPr>
              <w:t>7M</w:t>
            </w:r>
          </w:p>
        </w:tc>
      </w:tr>
    </w:tbl>
    <w:p w14:paraId="21881F26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1881F27" w14:textId="77777777"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81F2B" wp14:editId="21881F2C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81F28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1881F29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4B655B">
      <w:footerReference w:type="default" r:id="rId10"/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85BD5" w14:textId="77777777" w:rsidR="00444782" w:rsidRDefault="00444782" w:rsidP="009178F6">
      <w:pPr>
        <w:spacing w:after="0" w:line="240" w:lineRule="auto"/>
      </w:pPr>
      <w:r>
        <w:separator/>
      </w:r>
    </w:p>
  </w:endnote>
  <w:endnote w:type="continuationSeparator" w:id="0">
    <w:p w14:paraId="1C253A05" w14:textId="77777777" w:rsidR="00444782" w:rsidRDefault="0044478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E61A7" w14:textId="39EAB0D7" w:rsidR="006B05BA" w:rsidRDefault="006B05BA">
    <w:pPr>
      <w:pStyle w:val="Footer"/>
      <w:jc w:val="center"/>
    </w:pPr>
  </w:p>
  <w:p w14:paraId="14EB0027" w14:textId="77777777" w:rsidR="006B05BA" w:rsidRDefault="006B05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785C0" w14:textId="77777777" w:rsidR="00444782" w:rsidRDefault="00444782" w:rsidP="009178F6">
      <w:pPr>
        <w:spacing w:after="0" w:line="240" w:lineRule="auto"/>
      </w:pPr>
      <w:r>
        <w:separator/>
      </w:r>
    </w:p>
  </w:footnote>
  <w:footnote w:type="continuationSeparator" w:id="0">
    <w:p w14:paraId="25DBC6EE" w14:textId="77777777" w:rsidR="00444782" w:rsidRDefault="0044478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D003E0B"/>
    <w:multiLevelType w:val="hybridMultilevel"/>
    <w:tmpl w:val="2B0E2F8A"/>
    <w:lvl w:ilvl="0" w:tplc="8F6A5E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464BCB"/>
    <w:multiLevelType w:val="hybridMultilevel"/>
    <w:tmpl w:val="45541E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B35550"/>
    <w:multiLevelType w:val="hybridMultilevel"/>
    <w:tmpl w:val="FEFA43F8"/>
    <w:lvl w:ilvl="0" w:tplc="62C69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7082F"/>
    <w:rsid w:val="00072D93"/>
    <w:rsid w:val="000735E4"/>
    <w:rsid w:val="00085F3E"/>
    <w:rsid w:val="00091C80"/>
    <w:rsid w:val="00096B7A"/>
    <w:rsid w:val="000976D5"/>
    <w:rsid w:val="000A4680"/>
    <w:rsid w:val="000B687C"/>
    <w:rsid w:val="000C1EF3"/>
    <w:rsid w:val="000D1F34"/>
    <w:rsid w:val="000D4563"/>
    <w:rsid w:val="000E4C8D"/>
    <w:rsid w:val="000F7390"/>
    <w:rsid w:val="00103112"/>
    <w:rsid w:val="00120A9D"/>
    <w:rsid w:val="00133E67"/>
    <w:rsid w:val="00140315"/>
    <w:rsid w:val="001416DF"/>
    <w:rsid w:val="00143901"/>
    <w:rsid w:val="00146B1E"/>
    <w:rsid w:val="00156EA0"/>
    <w:rsid w:val="00162E39"/>
    <w:rsid w:val="00166A13"/>
    <w:rsid w:val="0017219E"/>
    <w:rsid w:val="001722D3"/>
    <w:rsid w:val="00182688"/>
    <w:rsid w:val="001A12DA"/>
    <w:rsid w:val="001A33DC"/>
    <w:rsid w:val="001B0407"/>
    <w:rsid w:val="001B077E"/>
    <w:rsid w:val="001B2C49"/>
    <w:rsid w:val="001B5CCD"/>
    <w:rsid w:val="001B6AC0"/>
    <w:rsid w:val="001B6CD7"/>
    <w:rsid w:val="001D02B9"/>
    <w:rsid w:val="001D77D0"/>
    <w:rsid w:val="001E0718"/>
    <w:rsid w:val="001E338D"/>
    <w:rsid w:val="001E46DB"/>
    <w:rsid w:val="001F5305"/>
    <w:rsid w:val="001F5B74"/>
    <w:rsid w:val="001F61FA"/>
    <w:rsid w:val="0021282F"/>
    <w:rsid w:val="00230BED"/>
    <w:rsid w:val="00233FD2"/>
    <w:rsid w:val="002377B3"/>
    <w:rsid w:val="00242895"/>
    <w:rsid w:val="002444FD"/>
    <w:rsid w:val="002479EC"/>
    <w:rsid w:val="002502D0"/>
    <w:rsid w:val="0026324C"/>
    <w:rsid w:val="00267C8B"/>
    <w:rsid w:val="00276FBE"/>
    <w:rsid w:val="002806F3"/>
    <w:rsid w:val="002914BB"/>
    <w:rsid w:val="002920ED"/>
    <w:rsid w:val="00297D01"/>
    <w:rsid w:val="002A2225"/>
    <w:rsid w:val="002A34C6"/>
    <w:rsid w:val="002B15CA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46036"/>
    <w:rsid w:val="003624D8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D2C58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4782"/>
    <w:rsid w:val="00447862"/>
    <w:rsid w:val="00471D81"/>
    <w:rsid w:val="004854AD"/>
    <w:rsid w:val="0048595D"/>
    <w:rsid w:val="00493097"/>
    <w:rsid w:val="004932DE"/>
    <w:rsid w:val="00496026"/>
    <w:rsid w:val="004A0AFE"/>
    <w:rsid w:val="004B1C02"/>
    <w:rsid w:val="004B2D97"/>
    <w:rsid w:val="004B3566"/>
    <w:rsid w:val="004B39E1"/>
    <w:rsid w:val="004B655B"/>
    <w:rsid w:val="004C652F"/>
    <w:rsid w:val="004E1936"/>
    <w:rsid w:val="004E6894"/>
    <w:rsid w:val="0050029F"/>
    <w:rsid w:val="00511EFC"/>
    <w:rsid w:val="0051456F"/>
    <w:rsid w:val="00532CFA"/>
    <w:rsid w:val="00546763"/>
    <w:rsid w:val="00551A58"/>
    <w:rsid w:val="00556E55"/>
    <w:rsid w:val="00566DAE"/>
    <w:rsid w:val="005746FD"/>
    <w:rsid w:val="00586B1F"/>
    <w:rsid w:val="005A0B34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429F"/>
    <w:rsid w:val="005E7508"/>
    <w:rsid w:val="005F34F7"/>
    <w:rsid w:val="0060016D"/>
    <w:rsid w:val="00602A32"/>
    <w:rsid w:val="00602C49"/>
    <w:rsid w:val="00604E83"/>
    <w:rsid w:val="00607AA1"/>
    <w:rsid w:val="0061058E"/>
    <w:rsid w:val="0061412B"/>
    <w:rsid w:val="00617A92"/>
    <w:rsid w:val="00620472"/>
    <w:rsid w:val="00627754"/>
    <w:rsid w:val="00627A2D"/>
    <w:rsid w:val="006302A1"/>
    <w:rsid w:val="00631928"/>
    <w:rsid w:val="00651014"/>
    <w:rsid w:val="0065102E"/>
    <w:rsid w:val="0065128C"/>
    <w:rsid w:val="006560B2"/>
    <w:rsid w:val="00660153"/>
    <w:rsid w:val="00660F20"/>
    <w:rsid w:val="00666205"/>
    <w:rsid w:val="006744F5"/>
    <w:rsid w:val="00683F5E"/>
    <w:rsid w:val="00687BAF"/>
    <w:rsid w:val="006944D7"/>
    <w:rsid w:val="00695B4E"/>
    <w:rsid w:val="006A2152"/>
    <w:rsid w:val="006B05BA"/>
    <w:rsid w:val="006B4459"/>
    <w:rsid w:val="006D2799"/>
    <w:rsid w:val="006D3564"/>
    <w:rsid w:val="006E3085"/>
    <w:rsid w:val="006E5E11"/>
    <w:rsid w:val="006E6941"/>
    <w:rsid w:val="006F0AE3"/>
    <w:rsid w:val="006F3A72"/>
    <w:rsid w:val="006F3B42"/>
    <w:rsid w:val="006F56F1"/>
    <w:rsid w:val="00711A93"/>
    <w:rsid w:val="00723BD6"/>
    <w:rsid w:val="0074144C"/>
    <w:rsid w:val="00742189"/>
    <w:rsid w:val="007510A1"/>
    <w:rsid w:val="007558A3"/>
    <w:rsid w:val="00755C8C"/>
    <w:rsid w:val="007674AB"/>
    <w:rsid w:val="00784D2A"/>
    <w:rsid w:val="00785AEB"/>
    <w:rsid w:val="00790AFC"/>
    <w:rsid w:val="0079491B"/>
    <w:rsid w:val="007A058F"/>
    <w:rsid w:val="007D67AE"/>
    <w:rsid w:val="007F1206"/>
    <w:rsid w:val="007F5FE8"/>
    <w:rsid w:val="00810282"/>
    <w:rsid w:val="00812239"/>
    <w:rsid w:val="00831FDC"/>
    <w:rsid w:val="0083265E"/>
    <w:rsid w:val="00846AC3"/>
    <w:rsid w:val="00847698"/>
    <w:rsid w:val="00853363"/>
    <w:rsid w:val="00855BF6"/>
    <w:rsid w:val="008740A1"/>
    <w:rsid w:val="0088399F"/>
    <w:rsid w:val="00884318"/>
    <w:rsid w:val="008961FF"/>
    <w:rsid w:val="008A1034"/>
    <w:rsid w:val="008A3D1E"/>
    <w:rsid w:val="008A4A20"/>
    <w:rsid w:val="008A6880"/>
    <w:rsid w:val="008A7510"/>
    <w:rsid w:val="008C1944"/>
    <w:rsid w:val="008C3A09"/>
    <w:rsid w:val="008D28BF"/>
    <w:rsid w:val="008D4CB6"/>
    <w:rsid w:val="008E01E2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1945"/>
    <w:rsid w:val="009265C2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87DA4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05E7"/>
    <w:rsid w:val="009F251B"/>
    <w:rsid w:val="009F48A1"/>
    <w:rsid w:val="00A05C5F"/>
    <w:rsid w:val="00A3307E"/>
    <w:rsid w:val="00A57AB1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D5FA2"/>
    <w:rsid w:val="00AE0DB5"/>
    <w:rsid w:val="00AE2EC3"/>
    <w:rsid w:val="00AE2FCF"/>
    <w:rsid w:val="00AF4ABF"/>
    <w:rsid w:val="00B12CE4"/>
    <w:rsid w:val="00B17CD6"/>
    <w:rsid w:val="00B21CF1"/>
    <w:rsid w:val="00B22C61"/>
    <w:rsid w:val="00B2486F"/>
    <w:rsid w:val="00B36138"/>
    <w:rsid w:val="00B47F6B"/>
    <w:rsid w:val="00B51625"/>
    <w:rsid w:val="00B519D7"/>
    <w:rsid w:val="00B5344B"/>
    <w:rsid w:val="00B6346E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10976"/>
    <w:rsid w:val="00C22AFA"/>
    <w:rsid w:val="00C22E75"/>
    <w:rsid w:val="00C422DC"/>
    <w:rsid w:val="00C471BC"/>
    <w:rsid w:val="00C57C70"/>
    <w:rsid w:val="00C96630"/>
    <w:rsid w:val="00C976B1"/>
    <w:rsid w:val="00C97A24"/>
    <w:rsid w:val="00CA2068"/>
    <w:rsid w:val="00CB1F1C"/>
    <w:rsid w:val="00CB202F"/>
    <w:rsid w:val="00CB7B13"/>
    <w:rsid w:val="00CC5495"/>
    <w:rsid w:val="00CC5854"/>
    <w:rsid w:val="00CD1F5F"/>
    <w:rsid w:val="00CD2A1C"/>
    <w:rsid w:val="00CD3B57"/>
    <w:rsid w:val="00CD6F41"/>
    <w:rsid w:val="00CF04F7"/>
    <w:rsid w:val="00CF2BB1"/>
    <w:rsid w:val="00CF2EB6"/>
    <w:rsid w:val="00CF4970"/>
    <w:rsid w:val="00CF570F"/>
    <w:rsid w:val="00CF7E2C"/>
    <w:rsid w:val="00D0008E"/>
    <w:rsid w:val="00D074FA"/>
    <w:rsid w:val="00D1183F"/>
    <w:rsid w:val="00D14CD3"/>
    <w:rsid w:val="00D2613D"/>
    <w:rsid w:val="00D264AC"/>
    <w:rsid w:val="00D60AA2"/>
    <w:rsid w:val="00D6584C"/>
    <w:rsid w:val="00D86596"/>
    <w:rsid w:val="00D8726F"/>
    <w:rsid w:val="00D909FB"/>
    <w:rsid w:val="00D9649C"/>
    <w:rsid w:val="00DA416A"/>
    <w:rsid w:val="00DA493A"/>
    <w:rsid w:val="00DA726F"/>
    <w:rsid w:val="00DA7AC3"/>
    <w:rsid w:val="00DC3BC7"/>
    <w:rsid w:val="00DD04D8"/>
    <w:rsid w:val="00DD5AD0"/>
    <w:rsid w:val="00DD77A7"/>
    <w:rsid w:val="00DD7BD6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1E64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0379"/>
    <w:rsid w:val="00EF0EFD"/>
    <w:rsid w:val="00EF7147"/>
    <w:rsid w:val="00F019DB"/>
    <w:rsid w:val="00F07969"/>
    <w:rsid w:val="00F12272"/>
    <w:rsid w:val="00F137C5"/>
    <w:rsid w:val="00F20DF7"/>
    <w:rsid w:val="00F22C50"/>
    <w:rsid w:val="00F376AE"/>
    <w:rsid w:val="00F41BB0"/>
    <w:rsid w:val="00F4239B"/>
    <w:rsid w:val="00F45703"/>
    <w:rsid w:val="00F508E0"/>
    <w:rsid w:val="00F53070"/>
    <w:rsid w:val="00F53642"/>
    <w:rsid w:val="00F62FA6"/>
    <w:rsid w:val="00F81897"/>
    <w:rsid w:val="00F963D7"/>
    <w:rsid w:val="00F969EB"/>
    <w:rsid w:val="00FA6227"/>
    <w:rsid w:val="00FB2406"/>
    <w:rsid w:val="00FB4973"/>
    <w:rsid w:val="00FB59C9"/>
    <w:rsid w:val="00FB7BF5"/>
    <w:rsid w:val="00FC0295"/>
    <w:rsid w:val="00FE411D"/>
    <w:rsid w:val="00FE5EE5"/>
    <w:rsid w:val="00FF6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  <w14:docId w14:val="21881E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8F6"/>
  </w:style>
  <w:style w:type="paragraph" w:styleId="Footer">
    <w:name w:val="footer"/>
    <w:basedOn w:val="Normal"/>
    <w:link w:val="Foot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C8D69-1C9D-4E43-875B-1E7446DF1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105</cp:revision>
  <cp:lastPrinted>2023-02-17T03:26:00Z</cp:lastPrinted>
  <dcterms:created xsi:type="dcterms:W3CDTF">2023-12-08T03:57:00Z</dcterms:created>
  <dcterms:modified xsi:type="dcterms:W3CDTF">2024-01-05T02:18:00Z</dcterms:modified>
</cp:coreProperties>
</file>