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47444BC9" w:rsidR="008E1885" w:rsidRPr="00D50EBC" w:rsidRDefault="00DD66B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A38F8">
        <w:rPr>
          <w:rFonts w:ascii="Times New Roman" w:hAnsi="Times New Roman"/>
          <w:b/>
          <w:sz w:val="32"/>
          <w:szCs w:val="32"/>
        </w:rPr>
        <w:t>20EC</w:t>
      </w:r>
      <w:r w:rsidR="003B5EA1">
        <w:rPr>
          <w:rFonts w:ascii="Times New Roman" w:hAnsi="Times New Roman"/>
          <w:b/>
          <w:sz w:val="32"/>
          <w:szCs w:val="32"/>
        </w:rPr>
        <w:t>705</w:t>
      </w:r>
      <w:r w:rsidR="00AA68BF">
        <w:rPr>
          <w:rFonts w:ascii="Times New Roman" w:hAnsi="Times New Roman"/>
          <w:b/>
          <w:sz w:val="32"/>
          <w:szCs w:val="32"/>
        </w:rPr>
        <w:t>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1D422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6A2C70D9" w:rsidR="008E1885" w:rsidRPr="00D50EBC" w:rsidRDefault="003A38F9" w:rsidP="00DD66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 xml:space="preserve">/IV B.Tech </w:t>
            </w:r>
            <w:r w:rsidR="00924787">
              <w:rPr>
                <w:rFonts w:ascii="Times New Roman" w:hAnsi="Times New Roman"/>
                <w:b/>
              </w:rPr>
              <w:t>(</w:t>
            </w:r>
            <w:r w:rsidR="00DD66BE" w:rsidRPr="00D50EBC">
              <w:rPr>
                <w:rFonts w:ascii="Times New Roman" w:hAnsi="Times New Roman"/>
                <w:b/>
              </w:rPr>
              <w:t>R</w:t>
            </w:r>
            <w:r w:rsidR="00924787" w:rsidRPr="00D50EBC">
              <w:rPr>
                <w:rFonts w:ascii="Times New Roman" w:hAnsi="Times New Roman"/>
                <w:b/>
              </w:rPr>
              <w:t>egular</w:t>
            </w:r>
            <w:r w:rsidR="00924787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4FD00D0D" w:rsidR="00E127F3" w:rsidRPr="007366A6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7366A6">
              <w:rPr>
                <w:rFonts w:ascii="Times New Roman" w:hAnsi="Times New Roman"/>
                <w:b/>
                <w:sz w:val="28"/>
                <w:szCs w:val="28"/>
              </w:rPr>
              <w:t>January</w:t>
            </w:r>
            <w:r w:rsidR="007E06AE" w:rsidRPr="007366A6">
              <w:rPr>
                <w:rFonts w:ascii="Times New Roman" w:hAnsi="Times New Roman"/>
                <w:b/>
                <w:sz w:val="28"/>
                <w:szCs w:val="28"/>
              </w:rPr>
              <w:t>, 202</w:t>
            </w:r>
            <w:r w:rsidRPr="007366A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78E6B1EE" w:rsidR="00E127F3" w:rsidRPr="007366A6" w:rsidRDefault="00DD66BE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7366A6">
              <w:rPr>
                <w:rFonts w:ascii="Times New Roman" w:hAnsi="Times New Roman"/>
                <w:b/>
                <w:sz w:val="28"/>
                <w:szCs w:val="28"/>
              </w:rPr>
              <w:t>Electronics &amp; Communication Engineering</w:t>
            </w:r>
            <w:r w:rsidR="00E127F3" w:rsidRPr="007366A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16BB3385" w:rsidR="00E127F3" w:rsidRPr="007366A6" w:rsidRDefault="00DD66BE" w:rsidP="006447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7366A6">
              <w:rPr>
                <w:rFonts w:ascii="Times New Roman" w:hAnsi="Times New Roman"/>
                <w:b/>
                <w:sz w:val="28"/>
                <w:szCs w:val="28"/>
              </w:rPr>
              <w:t>Seventh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5E2711A7" w:rsidR="00E127F3" w:rsidRPr="007366A6" w:rsidRDefault="007366A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366A6">
              <w:rPr>
                <w:rFonts w:ascii="Times New Roman" w:hAnsi="Times New Roman"/>
                <w:b/>
                <w:sz w:val="28"/>
                <w:szCs w:val="28"/>
              </w:rPr>
              <w:t>Deep Learning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C90B7E" w14:paraId="0EAF1C53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C90B7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C90B7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C90B7E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C90B7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C90B7E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C90B7E" w:rsidRDefault="00AE71C4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M</w:t>
            </w:r>
          </w:p>
        </w:tc>
      </w:tr>
      <w:tr w:rsidR="008F49F7" w:rsidRPr="00C90B7E" w14:paraId="4D56D29A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478D5C5" w:rsidR="008F49F7" w:rsidRPr="00C90B7E" w:rsidRDefault="00A371B1" w:rsidP="008A32C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neural network? List the basic components of ANN.</w:t>
            </w:r>
          </w:p>
        </w:tc>
        <w:tc>
          <w:tcPr>
            <w:tcW w:w="810" w:type="dxa"/>
          </w:tcPr>
          <w:p w14:paraId="37FDC6B9" w14:textId="009B9218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6B40537F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1DD0127F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1C95A4FB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8EC97D9" w:rsidR="008F49F7" w:rsidRPr="00C90B7E" w:rsidRDefault="00170762" w:rsidP="003551E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Draw the structure of Mc-culloch pitts model. </w:t>
            </w:r>
          </w:p>
        </w:tc>
        <w:tc>
          <w:tcPr>
            <w:tcW w:w="810" w:type="dxa"/>
          </w:tcPr>
          <w:p w14:paraId="58114CCB" w14:textId="52624B9B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1FFB5F5D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09863566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6D1E43EA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67D65D1E" w:rsidR="008F49F7" w:rsidRPr="00C90B7E" w:rsidRDefault="003551ED" w:rsidP="003551E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the curse of dimensionality.</w:t>
            </w:r>
            <w:r w:rsidR="00D0032D" w:rsidRPr="00C90B7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</w:tcPr>
          <w:p w14:paraId="0E55B952" w14:textId="7CBB4FE2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38F49C65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1B209BF2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1314DC7E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19ACE4C" w:rsidR="008F49F7" w:rsidRPr="00C90B7E" w:rsidRDefault="003551ED" w:rsidP="008A32C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different types of unsupervised learning models.</w:t>
            </w:r>
          </w:p>
        </w:tc>
        <w:tc>
          <w:tcPr>
            <w:tcW w:w="810" w:type="dxa"/>
          </w:tcPr>
          <w:p w14:paraId="395E79DB" w14:textId="4D0B50CE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4627CA06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7F7E2430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3C06E1C8" w14:textId="77777777" w:rsidTr="00502F7E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2CB8E4AF" w:rsidR="008F49F7" w:rsidRPr="00C90B7E" w:rsidRDefault="004C07D5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What type of activation function can be used to get the probability values corresponding to model predictions?</w:t>
            </w:r>
            <w:bookmarkStart w:id="0" w:name="_GoBack"/>
            <w:bookmarkEnd w:id="0"/>
          </w:p>
        </w:tc>
        <w:tc>
          <w:tcPr>
            <w:tcW w:w="810" w:type="dxa"/>
          </w:tcPr>
          <w:p w14:paraId="0CA92A5A" w14:textId="253F47BD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07AFF2B5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03FEC374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1CCA42F1" w14:textId="77777777" w:rsidTr="00502F7E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74CF3FD8" w:rsidR="008F49F7" w:rsidRPr="00C90B7E" w:rsidRDefault="000C64A7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 xml:space="preserve">What is the relationship between width and depth of neural network models with that of model performance metrics bias and variance?  </w:t>
            </w:r>
          </w:p>
        </w:tc>
        <w:tc>
          <w:tcPr>
            <w:tcW w:w="810" w:type="dxa"/>
          </w:tcPr>
          <w:p w14:paraId="61E30D29" w14:textId="5F9CE75F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21650420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3B5C0695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187DEE95" w14:textId="77777777" w:rsidTr="00502F7E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69D82354" w:rsidR="008F49F7" w:rsidRPr="00C90B7E" w:rsidRDefault="000C64A7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 xml:space="preserve">Suppose it is required to learn hierarchical representations of input distributions to reduce the variance in learning, which one do you do, increasing the width </w:t>
            </w:r>
            <w:r w:rsidR="008A32C3" w:rsidRPr="00C90B7E">
              <w:rPr>
                <w:rFonts w:ascii="Times New Roman" w:hAnsi="Times New Roman"/>
              </w:rPr>
              <w:t>OR</w:t>
            </w:r>
            <w:r w:rsidRPr="00C90B7E">
              <w:rPr>
                <w:rFonts w:ascii="Times New Roman" w:hAnsi="Times New Roman"/>
              </w:rPr>
              <w:t xml:space="preserve"> increasing the depth of the model? </w:t>
            </w:r>
          </w:p>
        </w:tc>
        <w:tc>
          <w:tcPr>
            <w:tcW w:w="810" w:type="dxa"/>
          </w:tcPr>
          <w:p w14:paraId="7B3F4E62" w14:textId="54755C7E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356A29DC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44D4BFD4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4A73B382" w14:textId="77777777" w:rsidTr="00502F7E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8FB3E97" w:rsidR="008F49F7" w:rsidRPr="00C90B7E" w:rsidRDefault="008A32C3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What is the purpose of activation functions?</w:t>
            </w:r>
          </w:p>
        </w:tc>
        <w:tc>
          <w:tcPr>
            <w:tcW w:w="810" w:type="dxa"/>
          </w:tcPr>
          <w:p w14:paraId="6D3EBACC" w14:textId="30CFF8DD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358B0FC0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32E80DF2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779911F8" w14:textId="77777777" w:rsidTr="00502F7E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809A58C" w:rsidR="008F49F7" w:rsidRPr="00C90B7E" w:rsidRDefault="00390F72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Draw a two flattened layer neural network diagram illustrating the weight sharing feature of convolution neural networks.</w:t>
            </w:r>
          </w:p>
        </w:tc>
        <w:tc>
          <w:tcPr>
            <w:tcW w:w="810" w:type="dxa"/>
          </w:tcPr>
          <w:p w14:paraId="70DA3AE1" w14:textId="0B6BC48D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405FFB36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3D3523FA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103A21EC" w14:textId="77777777" w:rsidTr="00502F7E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AEAADFF" w:rsidR="008F49F7" w:rsidRPr="00C90B7E" w:rsidRDefault="002B7896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What is the purpose of using padding and stride in convolution layers?</w:t>
            </w:r>
          </w:p>
        </w:tc>
        <w:tc>
          <w:tcPr>
            <w:tcW w:w="810" w:type="dxa"/>
          </w:tcPr>
          <w:p w14:paraId="51216581" w14:textId="3AB21419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5CB9DA99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103FF6A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50CE4DFD" w14:textId="77777777" w:rsidTr="00502F7E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79348F95" w:rsidR="008F49F7" w:rsidRPr="00C90B7E" w:rsidRDefault="002B7896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Define the term receptive field in convolution layers.</w:t>
            </w:r>
          </w:p>
        </w:tc>
        <w:tc>
          <w:tcPr>
            <w:tcW w:w="810" w:type="dxa"/>
          </w:tcPr>
          <w:p w14:paraId="1A92B5E7" w14:textId="716A6B8F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1AAD35ED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01FA8B03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78BE5FEC" w14:textId="77777777" w:rsidTr="00502F7E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D17D52A" w:rsidR="008F49F7" w:rsidRPr="00C90B7E" w:rsidRDefault="009F6B27" w:rsidP="008A32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Which will capture the long range dependencies better: RNN or LSTM?</w:t>
            </w:r>
          </w:p>
        </w:tc>
        <w:tc>
          <w:tcPr>
            <w:tcW w:w="810" w:type="dxa"/>
          </w:tcPr>
          <w:p w14:paraId="61BFF115" w14:textId="03B39144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1AD88066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EC29758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5874D4D0" w14:textId="77777777" w:rsidTr="00502F7E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8F49F7" w:rsidRPr="00C90B7E" w:rsidRDefault="008F49F7" w:rsidP="008F49F7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3E14C7D3" w:rsidR="008F49F7" w:rsidRPr="00C90B7E" w:rsidRDefault="006F697D" w:rsidP="008A32C3">
            <w:pPr>
              <w:pStyle w:val="NormalWeb"/>
              <w:jc w:val="both"/>
              <w:rPr>
                <w:sz w:val="22"/>
                <w:szCs w:val="22"/>
              </w:rPr>
            </w:pPr>
            <w:r w:rsidRPr="00C90B7E">
              <w:rPr>
                <w:sz w:val="22"/>
                <w:szCs w:val="22"/>
              </w:rPr>
              <w:t>What is the impact of Forgetting gate in LSTM?</w:t>
            </w:r>
          </w:p>
        </w:tc>
        <w:tc>
          <w:tcPr>
            <w:tcW w:w="810" w:type="dxa"/>
          </w:tcPr>
          <w:p w14:paraId="536A821B" w14:textId="0A34F4CF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2CA05F60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1F77A5DE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6827DE9D" w14:textId="77777777" w:rsidTr="00502F7E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5CA3FBE" w:rsidR="008F49F7" w:rsidRPr="00C90B7E" w:rsidRDefault="00BC5FB6" w:rsidP="00BC5F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 xml:space="preserve">In what way vanishing gradient problem </w:t>
            </w:r>
            <w:proofErr w:type="gramStart"/>
            <w:r w:rsidRPr="00C90B7E">
              <w:rPr>
                <w:rFonts w:ascii="Times New Roman" w:hAnsi="Times New Roman"/>
              </w:rPr>
              <w:t>effect</w:t>
            </w:r>
            <w:proofErr w:type="gramEnd"/>
            <w:r w:rsidRPr="00C90B7E">
              <w:rPr>
                <w:rFonts w:ascii="Times New Roman" w:hAnsi="Times New Roman"/>
              </w:rPr>
              <w:t xml:space="preserve"> the learning rate? Learning becomes slow or fastens? How?</w:t>
            </w:r>
          </w:p>
        </w:tc>
        <w:tc>
          <w:tcPr>
            <w:tcW w:w="810" w:type="dxa"/>
          </w:tcPr>
          <w:p w14:paraId="354C307A" w14:textId="4C22EDC5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73087A47" w:rsidR="008F49F7" w:rsidRPr="00C90B7E" w:rsidRDefault="008F49F7" w:rsidP="008F49F7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2747DC39" w:rsidR="008F49F7" w:rsidRPr="00C90B7E" w:rsidRDefault="008F49F7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1M</w:t>
            </w:r>
          </w:p>
        </w:tc>
      </w:tr>
      <w:tr w:rsidR="008F49F7" w:rsidRPr="00C90B7E" w14:paraId="395F2870" w14:textId="77777777" w:rsidTr="00502F7E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8F49F7" w:rsidRPr="00C90B7E" w:rsidRDefault="008F49F7" w:rsidP="008F49F7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C90B7E">
              <w:rPr>
                <w:rFonts w:ascii="Times New Roman" w:hAnsi="Times New Roman"/>
                <w:u w:val="single"/>
              </w:rPr>
              <w:t>Unit-I</w:t>
            </w:r>
          </w:p>
        </w:tc>
      </w:tr>
      <w:tr w:rsidR="001607A5" w:rsidRPr="00C90B7E" w14:paraId="11FA720A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1AB4B9D3" w:rsidR="001607A5" w:rsidRPr="00C90B7E" w:rsidRDefault="001607A5" w:rsidP="001607A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C90B7E">
              <w:rPr>
                <w:color w:val="000000"/>
                <w:sz w:val="22"/>
                <w:szCs w:val="22"/>
              </w:rPr>
              <w:t>Define machine learning and distinguish between supervised and unsupervised learning. Provide an example of each type of learning algorithm.</w:t>
            </w:r>
          </w:p>
        </w:tc>
        <w:tc>
          <w:tcPr>
            <w:tcW w:w="810" w:type="dxa"/>
          </w:tcPr>
          <w:p w14:paraId="2120E301" w14:textId="2491A621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029EF843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27A6E5A1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158BD9AC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3CFC5F7" w:rsidR="001607A5" w:rsidRPr="00C90B7E" w:rsidRDefault="00D058EF" w:rsidP="001607A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briefly maximum likelihood estimation algorithm and list its properties</w:t>
            </w:r>
            <w:r w:rsidR="00252F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1908B177" w14:textId="48C40950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42B37961" w:rsidR="001607A5" w:rsidRPr="00C90B7E" w:rsidRDefault="001607A5" w:rsidP="00B71D0A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</w:t>
            </w:r>
            <w:r w:rsidR="00B71D0A" w:rsidRPr="00C90B7E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DD87EF9" w14:textId="361643C4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2788D71A" w14:textId="77777777" w:rsidTr="00502F7E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(OR)</w:t>
            </w:r>
          </w:p>
        </w:tc>
      </w:tr>
      <w:tr w:rsidR="001607A5" w:rsidRPr="00C90B7E" w14:paraId="5D611DF1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6D7B88B7" w:rsidR="001607A5" w:rsidRPr="00C90B7E" w:rsidRDefault="00252F10" w:rsidP="001607A5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briefly about multilayer perceptron model.</w:t>
            </w:r>
          </w:p>
        </w:tc>
        <w:tc>
          <w:tcPr>
            <w:tcW w:w="810" w:type="dxa"/>
          </w:tcPr>
          <w:p w14:paraId="49465805" w14:textId="757C6B9F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4139BB6E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724F83" w14:textId="5ED850C9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0613439C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14654AC3" w:rsidR="001607A5" w:rsidRPr="00C90B7E" w:rsidRDefault="00BF6C02" w:rsidP="001607A5">
            <w:pPr>
              <w:pStyle w:val="NormalWeb"/>
              <w:rPr>
                <w:sz w:val="22"/>
                <w:szCs w:val="22"/>
              </w:rPr>
            </w:pPr>
            <w:r w:rsidRPr="00C90B7E">
              <w:rPr>
                <w:sz w:val="22"/>
                <w:szCs w:val="22"/>
              </w:rPr>
              <w:t>What propagates backward in back propagation algorithm? How that process helps in optimizing the training processes?</w:t>
            </w:r>
          </w:p>
        </w:tc>
        <w:tc>
          <w:tcPr>
            <w:tcW w:w="810" w:type="dxa"/>
          </w:tcPr>
          <w:p w14:paraId="3F322C67" w14:textId="2BA02974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3A631956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4E87D15" w14:textId="06CFDC0D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3BF49ADC" w14:textId="77777777" w:rsidTr="00502F7E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1607A5" w:rsidRPr="00C90B7E" w14:paraId="59B5FBC3" w14:textId="77777777" w:rsidTr="00502F7E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771509A3" w:rsidR="001607A5" w:rsidRPr="00C90B7E" w:rsidRDefault="00B71D0A" w:rsidP="00B71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List and explain the various activation functions used in modelling of artificial neuron. Also explain their suitability with respect to applications</w:t>
            </w:r>
          </w:p>
        </w:tc>
        <w:tc>
          <w:tcPr>
            <w:tcW w:w="810" w:type="dxa"/>
          </w:tcPr>
          <w:p w14:paraId="5969078A" w14:textId="240CBEB8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17FD6B0B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7000426F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7BD9332E" w14:textId="77777777" w:rsidTr="00502F7E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2F0E9290" w:rsidR="001607A5" w:rsidRPr="00C90B7E" w:rsidRDefault="00432E6B" w:rsidP="00B71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Machine learning Vs Deep learning.</w:t>
            </w:r>
          </w:p>
        </w:tc>
        <w:tc>
          <w:tcPr>
            <w:tcW w:w="810" w:type="dxa"/>
          </w:tcPr>
          <w:p w14:paraId="332CAC03" w14:textId="55019A6D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398E3C69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20B068CE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769E8F32" w14:textId="77777777" w:rsidTr="00502F7E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</w:rPr>
              <w:t>(OR)</w:t>
            </w:r>
          </w:p>
        </w:tc>
      </w:tr>
      <w:tr w:rsidR="001607A5" w:rsidRPr="00C90B7E" w14:paraId="16722B23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C62542F" w:rsidR="001607A5" w:rsidRPr="00C90B7E" w:rsidRDefault="00F8498B" w:rsidP="00F849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representation learning? Explain different types of representation learning models in deep learning.</w:t>
            </w:r>
          </w:p>
        </w:tc>
        <w:tc>
          <w:tcPr>
            <w:tcW w:w="810" w:type="dxa"/>
          </w:tcPr>
          <w:p w14:paraId="2C3FDE5D" w14:textId="30A9BFCA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2C03BB2C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26304793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4A6D247F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F35E2AC" w:rsidR="001607A5" w:rsidRPr="00C90B7E" w:rsidRDefault="00BF6C02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Explain the training process of Restricted Boltzmann Machines?</w:t>
            </w:r>
          </w:p>
        </w:tc>
        <w:tc>
          <w:tcPr>
            <w:tcW w:w="810" w:type="dxa"/>
          </w:tcPr>
          <w:p w14:paraId="545B5F94" w14:textId="67562561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230A0752" w:rsidR="001607A5" w:rsidRPr="00C90B7E" w:rsidRDefault="001607A5" w:rsidP="00BF6C02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</w:t>
            </w:r>
            <w:r w:rsidR="00BF6C02" w:rsidRPr="00C90B7E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3CB6C33F" w14:textId="3B376364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6EE5C4E7" w14:textId="77777777" w:rsidTr="00502F7E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1607A5" w:rsidRPr="00C90B7E" w14:paraId="76C672BF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2C393318" w:rsidR="001607A5" w:rsidRPr="00C90B7E" w:rsidRDefault="00F8498B" w:rsidP="001607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about </w:t>
            </w:r>
            <w:proofErr w:type="spellStart"/>
            <w:r>
              <w:rPr>
                <w:rFonts w:ascii="Times New Roman" w:hAnsi="Times New Roman"/>
              </w:rPr>
              <w:t>ResNet</w:t>
            </w:r>
            <w:proofErr w:type="spellEnd"/>
            <w:r w:rsidR="00F277A8">
              <w:rPr>
                <w:rFonts w:ascii="Times New Roman" w:hAnsi="Times New Roman"/>
              </w:rPr>
              <w:t xml:space="preserve"> architecture and list its features.</w:t>
            </w:r>
          </w:p>
        </w:tc>
        <w:tc>
          <w:tcPr>
            <w:tcW w:w="810" w:type="dxa"/>
          </w:tcPr>
          <w:p w14:paraId="2F4C2F7D" w14:textId="683A2F41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209C1FF9" w:rsidR="001607A5" w:rsidRPr="00C90B7E" w:rsidRDefault="001607A5" w:rsidP="0098723C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</w:t>
            </w:r>
            <w:r w:rsidR="0098723C" w:rsidRPr="00C90B7E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8A46BC0" w14:textId="2A131F50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58EFCC43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0BD030B8" w:rsidR="001607A5" w:rsidRPr="00C90B7E" w:rsidRDefault="0098723C" w:rsidP="008760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How CNNs are different from traditional neural networks with all fully connected layers? Explain with the help of various connection properties of convolution layers.</w:t>
            </w:r>
          </w:p>
        </w:tc>
        <w:tc>
          <w:tcPr>
            <w:tcW w:w="810" w:type="dxa"/>
          </w:tcPr>
          <w:p w14:paraId="586670EF" w14:textId="3AA4FEEE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616C67DA" w:rsidR="001607A5" w:rsidRPr="00C90B7E" w:rsidRDefault="001607A5" w:rsidP="0098723C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</w:t>
            </w:r>
            <w:r w:rsidR="0098723C" w:rsidRPr="00C90B7E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08E9859C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78151F1A" w14:textId="77777777" w:rsidTr="00502F7E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</w:rPr>
              <w:t>(OR)</w:t>
            </w:r>
          </w:p>
        </w:tc>
      </w:tr>
      <w:tr w:rsidR="001607A5" w:rsidRPr="00C90B7E" w14:paraId="3B47C34B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8A442D5" w:rsidR="001607A5" w:rsidRPr="00C90B7E" w:rsidRDefault="0098723C" w:rsidP="00160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What is the context between the depth and filter size in building the CNN models?</w:t>
            </w:r>
          </w:p>
        </w:tc>
        <w:tc>
          <w:tcPr>
            <w:tcW w:w="810" w:type="dxa"/>
          </w:tcPr>
          <w:p w14:paraId="026B8211" w14:textId="5E43B6EF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10DC7E71" w:rsidR="001607A5" w:rsidRPr="00C90B7E" w:rsidRDefault="001607A5" w:rsidP="0098723C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</w:t>
            </w:r>
            <w:r w:rsidR="0098723C" w:rsidRPr="00C90B7E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30700E" w14:textId="0FE5C085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23A4E" w:rsidRPr="00123A4E" w14:paraId="4B790CA9" w14:textId="77777777" w:rsidTr="00502F7E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5A6D66D" w14:textId="77777777" w:rsidR="00123A4E" w:rsidRP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C7CDF20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123A4E">
              <w:rPr>
                <w:rFonts w:ascii="Times New Roman" w:hAnsi="Times New Roman"/>
                <w:b/>
              </w:rPr>
              <w:t>P.T.O</w:t>
            </w:r>
          </w:p>
          <w:p w14:paraId="1D88AC10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F3DA8B2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B7D8810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9D987A8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F6226EC" w14:textId="77777777" w:rsidR="00261843" w:rsidRDefault="00261843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3461B28" w14:textId="77777777" w:rsidR="00345A75" w:rsidRPr="00D50EBC" w:rsidRDefault="00345A75" w:rsidP="00345A75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8A38F8">
              <w:rPr>
                <w:rFonts w:ascii="Times New Roman" w:hAnsi="Times New Roman"/>
                <w:b/>
                <w:sz w:val="32"/>
                <w:szCs w:val="32"/>
              </w:rPr>
              <w:t>20EC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705/JO</w:t>
            </w:r>
          </w:p>
          <w:p w14:paraId="69361A8F" w14:textId="77777777" w:rsid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DA3AEE3" w14:textId="22D30D02" w:rsidR="00123A4E" w:rsidRPr="00123A4E" w:rsidRDefault="00123A4E" w:rsidP="00123A4E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1607A5" w:rsidRPr="00C90B7E" w14:paraId="173C92B4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2B57B30" w:rsidR="001607A5" w:rsidRPr="00C90B7E" w:rsidRDefault="0098723C" w:rsidP="00E10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The input consists of 7 channels of size 16x16. Use convolution later. Find the number of weights in each of the configurations below.</w:t>
            </w:r>
            <w:r w:rsidR="00E1066A" w:rsidRPr="00C90B7E">
              <w:rPr>
                <w:rFonts w:ascii="Times New Roman" w:hAnsi="Times New Roman"/>
              </w:rPr>
              <w:t xml:space="preserve"> </w:t>
            </w:r>
            <w:r w:rsidRPr="00C90B7E">
              <w:rPr>
                <w:rFonts w:ascii="Times New Roman" w:hAnsi="Times New Roman"/>
              </w:rPr>
              <w:t>(a) The output of the first layer consists of 8 feature maps, and the filters are of size 5x5. The convolution is done with stride 2 and zero padding is used. (b) Now suppose we made this a fully connected layer, but the number of input and output units are kept the same as in the network described in the Part (a) above.</w:t>
            </w:r>
          </w:p>
        </w:tc>
        <w:tc>
          <w:tcPr>
            <w:tcW w:w="810" w:type="dxa"/>
          </w:tcPr>
          <w:p w14:paraId="118C6178" w14:textId="7FFF6EC5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26DBE842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F4EA5D4" w14:textId="5D69F208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1797615C" w14:textId="77777777" w:rsidTr="00502F7E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1607A5" w:rsidRPr="00C90B7E" w:rsidRDefault="001607A5" w:rsidP="001607A5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607A5" w:rsidRPr="00C90B7E" w14:paraId="74412EA1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603C45F" w:rsidR="001607A5" w:rsidRPr="00C90B7E" w:rsidRDefault="00E1066A" w:rsidP="00160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In the LSTM model, explain exactly how the cell state is updated from C</w:t>
            </w:r>
            <w:r w:rsidRPr="00C90B7E">
              <w:rPr>
                <w:rFonts w:ascii="Times New Roman" w:hAnsi="Times New Roman"/>
                <w:vertAlign w:val="subscript"/>
              </w:rPr>
              <w:t>t-1</w:t>
            </w:r>
            <w:r w:rsidRPr="00C90B7E">
              <w:rPr>
                <w:rFonts w:ascii="Times New Roman" w:hAnsi="Times New Roman"/>
              </w:rPr>
              <w:t xml:space="preserve"> to C</w:t>
            </w:r>
            <w:r w:rsidRPr="00C90B7E">
              <w:rPr>
                <w:rFonts w:ascii="Times New Roman" w:hAnsi="Times New Roman"/>
                <w:vertAlign w:val="subscript"/>
              </w:rPr>
              <w:t>t</w:t>
            </w:r>
            <w:r w:rsidRPr="00C90B7E">
              <w:rPr>
                <w:rFonts w:ascii="Times New Roman" w:hAnsi="Times New Roman"/>
              </w:rPr>
              <w:t>, using the previous state h</w:t>
            </w:r>
            <w:r w:rsidRPr="00C90B7E">
              <w:rPr>
                <w:rFonts w:ascii="Times New Roman" w:hAnsi="Times New Roman"/>
                <w:vertAlign w:val="subscript"/>
              </w:rPr>
              <w:t>t-1</w:t>
            </w:r>
            <w:r w:rsidRPr="00C90B7E">
              <w:rPr>
                <w:rFonts w:ascii="Times New Roman" w:hAnsi="Times New Roman"/>
              </w:rPr>
              <w:t xml:space="preserve"> and the current input </w:t>
            </w:r>
            <w:proofErr w:type="spellStart"/>
            <w:r w:rsidRPr="00C90B7E">
              <w:rPr>
                <w:rFonts w:ascii="Times New Roman" w:hAnsi="Times New Roman"/>
              </w:rPr>
              <w:t>x</w:t>
            </w:r>
            <w:r w:rsidRPr="00C90B7E">
              <w:rPr>
                <w:rFonts w:ascii="Times New Roman" w:hAnsi="Times New Roman"/>
                <w:vertAlign w:val="subscript"/>
              </w:rPr>
              <w:t>t</w:t>
            </w:r>
            <w:r w:rsidRPr="00C90B7E">
              <w:rPr>
                <w:rFonts w:ascii="Times New Roman" w:hAnsi="Times New Roman"/>
              </w:rPr>
              <w:t>.</w:t>
            </w:r>
            <w:proofErr w:type="spellEnd"/>
          </w:p>
        </w:tc>
        <w:tc>
          <w:tcPr>
            <w:tcW w:w="810" w:type="dxa"/>
          </w:tcPr>
          <w:p w14:paraId="294A4EB3" w14:textId="1061D432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14164108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34C99298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5A5E019E" w14:textId="77777777" w:rsidTr="00502F7E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2386F2B" w:rsidR="001607A5" w:rsidRPr="00C90B7E" w:rsidRDefault="008244B9" w:rsidP="00160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List the architectures capable of learning from sequential data. What makes them different from others?</w:t>
            </w:r>
          </w:p>
        </w:tc>
        <w:tc>
          <w:tcPr>
            <w:tcW w:w="810" w:type="dxa"/>
          </w:tcPr>
          <w:p w14:paraId="7214A5CC" w14:textId="34099E05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7000069F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4EE96E" w14:textId="4C0AF5AD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7E33BC13" w14:textId="77777777" w:rsidTr="00502F7E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1607A5" w:rsidRPr="00C90B7E" w:rsidRDefault="001607A5" w:rsidP="001607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  <w:b/>
              </w:rPr>
              <w:t>(OR)</w:t>
            </w:r>
          </w:p>
        </w:tc>
      </w:tr>
      <w:tr w:rsidR="001607A5" w:rsidRPr="00C90B7E" w14:paraId="7E7138EF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5F07045" w:rsidR="001607A5" w:rsidRPr="00C90B7E" w:rsidRDefault="00BF6C02" w:rsidP="001607A5">
            <w:pPr>
              <w:spacing w:after="0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Vanishing gradient problem makes it difficult to train RNNs. How the LSTM dealt with that problem?</w:t>
            </w:r>
          </w:p>
        </w:tc>
        <w:tc>
          <w:tcPr>
            <w:tcW w:w="810" w:type="dxa"/>
          </w:tcPr>
          <w:p w14:paraId="6EDAD1C8" w14:textId="0AFE2564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52ED12F1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6BFC886E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  <w:tr w:rsidR="001607A5" w:rsidRPr="00C90B7E" w14:paraId="484B665C" w14:textId="77777777" w:rsidTr="00502F7E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5D3E3089" w:rsidR="001607A5" w:rsidRPr="00C90B7E" w:rsidRDefault="004E7ED2" w:rsidP="008244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challenges and limitations of using BPTT for training </w:t>
            </w:r>
            <w:proofErr w:type="gramStart"/>
            <w:r>
              <w:rPr>
                <w:rFonts w:ascii="Times New Roman" w:hAnsi="Times New Roman"/>
              </w:rPr>
              <w:t>RNN’S.</w:t>
            </w:r>
            <w:proofErr w:type="gramEnd"/>
          </w:p>
        </w:tc>
        <w:tc>
          <w:tcPr>
            <w:tcW w:w="810" w:type="dxa"/>
          </w:tcPr>
          <w:p w14:paraId="014D23A3" w14:textId="520ADED8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0613DA1E" w:rsidR="001607A5" w:rsidRPr="00C90B7E" w:rsidRDefault="001607A5" w:rsidP="001607A5">
            <w:pPr>
              <w:spacing w:after="0" w:line="240" w:lineRule="auto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E75625E" w14:textId="42A3559D" w:rsidR="001607A5" w:rsidRPr="00C90B7E" w:rsidRDefault="001607A5" w:rsidP="00C90B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B7E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605BC3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6A96F" w14:textId="77777777" w:rsidR="00C7655E" w:rsidRDefault="00C7655E" w:rsidP="009178F6">
      <w:pPr>
        <w:spacing w:after="0" w:line="240" w:lineRule="auto"/>
      </w:pPr>
      <w:r>
        <w:separator/>
      </w:r>
    </w:p>
  </w:endnote>
  <w:endnote w:type="continuationSeparator" w:id="0">
    <w:p w14:paraId="38392ED3" w14:textId="77777777" w:rsidR="00C7655E" w:rsidRDefault="00C7655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D4595" w14:textId="77777777" w:rsidR="00C7655E" w:rsidRDefault="00C7655E" w:rsidP="009178F6">
      <w:pPr>
        <w:spacing w:after="0" w:line="240" w:lineRule="auto"/>
      </w:pPr>
      <w:r>
        <w:separator/>
      </w:r>
    </w:p>
  </w:footnote>
  <w:footnote w:type="continuationSeparator" w:id="0">
    <w:p w14:paraId="7C390757" w14:textId="77777777" w:rsidR="00C7655E" w:rsidRDefault="00C7655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429C4"/>
    <w:rsid w:val="00061C75"/>
    <w:rsid w:val="000735E4"/>
    <w:rsid w:val="00085F3E"/>
    <w:rsid w:val="00091C80"/>
    <w:rsid w:val="000B0F82"/>
    <w:rsid w:val="000B687C"/>
    <w:rsid w:val="000C64A7"/>
    <w:rsid w:val="000D1F34"/>
    <w:rsid w:val="000E4C8D"/>
    <w:rsid w:val="000F056C"/>
    <w:rsid w:val="000F5273"/>
    <w:rsid w:val="00117EF7"/>
    <w:rsid w:val="00120A9D"/>
    <w:rsid w:val="00123A4E"/>
    <w:rsid w:val="00133E67"/>
    <w:rsid w:val="00140315"/>
    <w:rsid w:val="00146B1E"/>
    <w:rsid w:val="00151586"/>
    <w:rsid w:val="00156EA0"/>
    <w:rsid w:val="001607A5"/>
    <w:rsid w:val="00161A66"/>
    <w:rsid w:val="00162E39"/>
    <w:rsid w:val="00166A13"/>
    <w:rsid w:val="00170762"/>
    <w:rsid w:val="00182688"/>
    <w:rsid w:val="001A12DA"/>
    <w:rsid w:val="001B2C49"/>
    <w:rsid w:val="001B6AC0"/>
    <w:rsid w:val="001D77D0"/>
    <w:rsid w:val="001D7EF5"/>
    <w:rsid w:val="001E0718"/>
    <w:rsid w:val="001E1CCD"/>
    <w:rsid w:val="001F5B74"/>
    <w:rsid w:val="0021506A"/>
    <w:rsid w:val="00230BED"/>
    <w:rsid w:val="00242809"/>
    <w:rsid w:val="00242895"/>
    <w:rsid w:val="002444FD"/>
    <w:rsid w:val="002470D6"/>
    <w:rsid w:val="00252F10"/>
    <w:rsid w:val="00261530"/>
    <w:rsid w:val="00261843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B7896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5A75"/>
    <w:rsid w:val="003551ED"/>
    <w:rsid w:val="0036047D"/>
    <w:rsid w:val="00364A40"/>
    <w:rsid w:val="00375F6E"/>
    <w:rsid w:val="0038021E"/>
    <w:rsid w:val="00390F72"/>
    <w:rsid w:val="003A38F9"/>
    <w:rsid w:val="003B3E54"/>
    <w:rsid w:val="003B3F63"/>
    <w:rsid w:val="003B5EA1"/>
    <w:rsid w:val="003C3441"/>
    <w:rsid w:val="0040095A"/>
    <w:rsid w:val="00414ECB"/>
    <w:rsid w:val="00415B2C"/>
    <w:rsid w:val="00416CFE"/>
    <w:rsid w:val="004273C7"/>
    <w:rsid w:val="00427900"/>
    <w:rsid w:val="00432E6B"/>
    <w:rsid w:val="00435BD0"/>
    <w:rsid w:val="00445210"/>
    <w:rsid w:val="00471D81"/>
    <w:rsid w:val="00493097"/>
    <w:rsid w:val="004A1BA4"/>
    <w:rsid w:val="004A2061"/>
    <w:rsid w:val="004B39E1"/>
    <w:rsid w:val="004B42D8"/>
    <w:rsid w:val="004C07D5"/>
    <w:rsid w:val="004E1936"/>
    <w:rsid w:val="004E6894"/>
    <w:rsid w:val="004E7ED2"/>
    <w:rsid w:val="0050029F"/>
    <w:rsid w:val="00501122"/>
    <w:rsid w:val="00502F7E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05BC3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2FE"/>
    <w:rsid w:val="00666ADB"/>
    <w:rsid w:val="006744F5"/>
    <w:rsid w:val="00683F5E"/>
    <w:rsid w:val="00686FA2"/>
    <w:rsid w:val="00693E5C"/>
    <w:rsid w:val="00695B4E"/>
    <w:rsid w:val="00696BFE"/>
    <w:rsid w:val="006C1D91"/>
    <w:rsid w:val="006D3564"/>
    <w:rsid w:val="006D71F0"/>
    <w:rsid w:val="006E3085"/>
    <w:rsid w:val="006E5E11"/>
    <w:rsid w:val="006E6941"/>
    <w:rsid w:val="006F3A72"/>
    <w:rsid w:val="006F3B42"/>
    <w:rsid w:val="006F4A14"/>
    <w:rsid w:val="006F697D"/>
    <w:rsid w:val="007142C2"/>
    <w:rsid w:val="00723BD6"/>
    <w:rsid w:val="00733821"/>
    <w:rsid w:val="007366A6"/>
    <w:rsid w:val="0074144C"/>
    <w:rsid w:val="00742189"/>
    <w:rsid w:val="00746923"/>
    <w:rsid w:val="007558A3"/>
    <w:rsid w:val="00755C8C"/>
    <w:rsid w:val="00791D68"/>
    <w:rsid w:val="0079491B"/>
    <w:rsid w:val="007B42DD"/>
    <w:rsid w:val="007E06AE"/>
    <w:rsid w:val="007E3A3C"/>
    <w:rsid w:val="007F5FE8"/>
    <w:rsid w:val="00807B7B"/>
    <w:rsid w:val="00810282"/>
    <w:rsid w:val="00820331"/>
    <w:rsid w:val="008244B9"/>
    <w:rsid w:val="0083265E"/>
    <w:rsid w:val="00836A41"/>
    <w:rsid w:val="00853363"/>
    <w:rsid w:val="00864679"/>
    <w:rsid w:val="00876087"/>
    <w:rsid w:val="008A32C3"/>
    <w:rsid w:val="008A3D1E"/>
    <w:rsid w:val="008A4A20"/>
    <w:rsid w:val="008C0454"/>
    <w:rsid w:val="008E1885"/>
    <w:rsid w:val="008E2666"/>
    <w:rsid w:val="008F149E"/>
    <w:rsid w:val="008F49F7"/>
    <w:rsid w:val="0091470A"/>
    <w:rsid w:val="009178F6"/>
    <w:rsid w:val="00920ED8"/>
    <w:rsid w:val="00924787"/>
    <w:rsid w:val="00927906"/>
    <w:rsid w:val="00930639"/>
    <w:rsid w:val="009413D0"/>
    <w:rsid w:val="009560E5"/>
    <w:rsid w:val="00957AA9"/>
    <w:rsid w:val="00963761"/>
    <w:rsid w:val="0098026D"/>
    <w:rsid w:val="0098723C"/>
    <w:rsid w:val="00992213"/>
    <w:rsid w:val="00993F11"/>
    <w:rsid w:val="009944F4"/>
    <w:rsid w:val="0099772B"/>
    <w:rsid w:val="009A0575"/>
    <w:rsid w:val="009A1AAA"/>
    <w:rsid w:val="009B58F3"/>
    <w:rsid w:val="009C7762"/>
    <w:rsid w:val="009D0AE4"/>
    <w:rsid w:val="009F48A1"/>
    <w:rsid w:val="009F6B27"/>
    <w:rsid w:val="00A05C5F"/>
    <w:rsid w:val="00A13554"/>
    <w:rsid w:val="00A179E7"/>
    <w:rsid w:val="00A371B1"/>
    <w:rsid w:val="00A63F64"/>
    <w:rsid w:val="00A6739D"/>
    <w:rsid w:val="00A805E9"/>
    <w:rsid w:val="00A825BC"/>
    <w:rsid w:val="00AA1AC9"/>
    <w:rsid w:val="00AA68BF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1D0A"/>
    <w:rsid w:val="00B720F8"/>
    <w:rsid w:val="00B84FA5"/>
    <w:rsid w:val="00B93044"/>
    <w:rsid w:val="00BA24E2"/>
    <w:rsid w:val="00BA69D6"/>
    <w:rsid w:val="00BB6839"/>
    <w:rsid w:val="00BC5F4D"/>
    <w:rsid w:val="00BC5FB6"/>
    <w:rsid w:val="00BD49FB"/>
    <w:rsid w:val="00BD71B9"/>
    <w:rsid w:val="00BE10C6"/>
    <w:rsid w:val="00BE3F49"/>
    <w:rsid w:val="00BF54F3"/>
    <w:rsid w:val="00BF6C02"/>
    <w:rsid w:val="00C02A7B"/>
    <w:rsid w:val="00C06AD0"/>
    <w:rsid w:val="00C22E75"/>
    <w:rsid w:val="00C323A7"/>
    <w:rsid w:val="00C46D57"/>
    <w:rsid w:val="00C471BC"/>
    <w:rsid w:val="00C57C70"/>
    <w:rsid w:val="00C635F7"/>
    <w:rsid w:val="00C7655E"/>
    <w:rsid w:val="00C81395"/>
    <w:rsid w:val="00C90B7E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032D"/>
    <w:rsid w:val="00D04372"/>
    <w:rsid w:val="00D046DE"/>
    <w:rsid w:val="00D058EF"/>
    <w:rsid w:val="00D074FA"/>
    <w:rsid w:val="00D10B34"/>
    <w:rsid w:val="00D17F04"/>
    <w:rsid w:val="00D20198"/>
    <w:rsid w:val="00D264AC"/>
    <w:rsid w:val="00D26F7E"/>
    <w:rsid w:val="00D47257"/>
    <w:rsid w:val="00D50EBC"/>
    <w:rsid w:val="00D60AA2"/>
    <w:rsid w:val="00D751E3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0B8"/>
    <w:rsid w:val="00DC0A88"/>
    <w:rsid w:val="00DD04D8"/>
    <w:rsid w:val="00DD5AD0"/>
    <w:rsid w:val="00DD66BE"/>
    <w:rsid w:val="00DD77A7"/>
    <w:rsid w:val="00E04FCC"/>
    <w:rsid w:val="00E1066A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277A8"/>
    <w:rsid w:val="00F376AE"/>
    <w:rsid w:val="00F60473"/>
    <w:rsid w:val="00F62FA6"/>
    <w:rsid w:val="00F73E4B"/>
    <w:rsid w:val="00F81897"/>
    <w:rsid w:val="00F8498B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24051-D7EB-44D0-AEAC-FA084CD1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111</cp:revision>
  <cp:lastPrinted>2023-09-30T06:04:00Z</cp:lastPrinted>
  <dcterms:created xsi:type="dcterms:W3CDTF">2023-10-30T05:37:00Z</dcterms:created>
  <dcterms:modified xsi:type="dcterms:W3CDTF">2024-01-11T03:29:00Z</dcterms:modified>
</cp:coreProperties>
</file>