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C19029" w14:textId="640CA187" w:rsidR="008E1885" w:rsidRPr="00D50EBC" w:rsidRDefault="006E74F3" w:rsidP="00562BE9">
      <w:pPr>
        <w:widowControl w:val="0"/>
        <w:tabs>
          <w:tab w:val="center" w:pos="5189"/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ab/>
      </w:r>
      <w:r>
        <w:rPr>
          <w:rFonts w:ascii="Times New Roman" w:hAnsi="Times New Roman"/>
          <w:b/>
          <w:sz w:val="32"/>
          <w:szCs w:val="32"/>
        </w:rPr>
        <w:tab/>
        <w:t xml:space="preserve">            </w:t>
      </w:r>
      <w:r w:rsidR="002F053E"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7319CB">
        <w:rPr>
          <w:rFonts w:ascii="Times New Roman" w:hAnsi="Times New Roman"/>
          <w:b/>
          <w:sz w:val="32"/>
          <w:szCs w:val="32"/>
        </w:rPr>
        <w:t>IT</w:t>
      </w:r>
      <w:r w:rsidR="001D7EF5">
        <w:rPr>
          <w:rFonts w:ascii="Times New Roman" w:hAnsi="Times New Roman"/>
          <w:b/>
          <w:sz w:val="32"/>
          <w:szCs w:val="32"/>
        </w:rPr>
        <w:t>7</w:t>
      </w:r>
      <w:r w:rsidR="00B4268E">
        <w:rPr>
          <w:rFonts w:ascii="Times New Roman" w:hAnsi="Times New Roman"/>
          <w:b/>
          <w:sz w:val="32"/>
          <w:szCs w:val="32"/>
        </w:rPr>
        <w:t>0</w:t>
      </w:r>
      <w:r w:rsidR="007319CB">
        <w:rPr>
          <w:rFonts w:ascii="Times New Roman" w:hAnsi="Times New Roman"/>
          <w:b/>
          <w:sz w:val="32"/>
          <w:szCs w:val="32"/>
        </w:rPr>
        <w:t>3</w:t>
      </w:r>
      <w:r w:rsidR="00562BE9">
        <w:rPr>
          <w:rFonts w:ascii="Times New Roman" w:hAnsi="Times New Roman"/>
          <w:b/>
          <w:sz w:val="32"/>
          <w:szCs w:val="32"/>
        </w:rPr>
        <w:t>/JO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273197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6886F0E7" w:rsidR="008E1885" w:rsidRPr="00D50EBC" w:rsidRDefault="003A38F9" w:rsidP="003322CC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3C851BF6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7C2AF66F" w:rsidR="00E127F3" w:rsidRPr="00D50EBC" w:rsidRDefault="007319CB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Information Technology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53C74C5B" w:rsidR="00E127F3" w:rsidRPr="00D50EBC" w:rsidRDefault="00B71F6F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7EB4CAA0" w:rsidR="00E127F3" w:rsidRPr="00D50EBC" w:rsidRDefault="007319CB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Cloud Programming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195669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35729" w:rsidRDefault="00AE71C4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35729" w:rsidRDefault="00AE71C4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35729" w:rsidRDefault="00AE71C4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4D56D29A" w14:textId="77777777" w:rsidTr="00195669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7A37659E" w:rsidR="009A1AAA" w:rsidRPr="00B35729" w:rsidRDefault="00F327E0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the 5-4-3 Principles of Cloud Computing </w:t>
            </w:r>
          </w:p>
        </w:tc>
        <w:tc>
          <w:tcPr>
            <w:tcW w:w="810" w:type="dxa"/>
          </w:tcPr>
          <w:p w14:paraId="37FDC6B9" w14:textId="5F7B6D3A" w:rsidR="009A1AAA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F327E0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1DBD768F" w14:textId="2FE59E2B" w:rsidR="009A1AAA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87A0D24" w14:textId="78DB1716" w:rsidR="009A1AAA" w:rsidRPr="00B35729" w:rsidRDefault="00F327E0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1C95A4FB" w14:textId="77777777" w:rsidTr="00195669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1BCA8264" w:rsidR="009A1AAA" w:rsidRPr="00B35729" w:rsidRDefault="00F327E0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the challenges of Cloud computing</w:t>
            </w:r>
          </w:p>
        </w:tc>
        <w:tc>
          <w:tcPr>
            <w:tcW w:w="810" w:type="dxa"/>
          </w:tcPr>
          <w:p w14:paraId="58114CCB" w14:textId="1338E145" w:rsidR="009A1AAA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F327E0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BBE628" w14:textId="4DCAD4B9" w:rsidR="009A1AAA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081195E4" w:rsidR="009A1AAA" w:rsidRPr="00B35729" w:rsidRDefault="00F327E0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6D1E43EA" w14:textId="77777777" w:rsidTr="00195669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466981C0" w:rsidR="009A1AAA" w:rsidRPr="00B35729" w:rsidRDefault="0047061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some applications of cloud computing.</w:t>
            </w:r>
          </w:p>
        </w:tc>
        <w:tc>
          <w:tcPr>
            <w:tcW w:w="810" w:type="dxa"/>
          </w:tcPr>
          <w:p w14:paraId="0E55B952" w14:textId="5526359F" w:rsidR="009A1AAA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B23993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9B32D06" w14:textId="0078F579" w:rsidR="009A1AAA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9D2F56E" w14:textId="25AFF8B6" w:rsidR="009A1AAA" w:rsidRPr="00B35729" w:rsidRDefault="003D56EB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1314DC7E" w14:textId="77777777" w:rsidTr="00195669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28D4B34A" w:rsidR="00B23993" w:rsidRPr="00B35729" w:rsidRDefault="00B23993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features of EC2 </w:t>
            </w:r>
          </w:p>
        </w:tc>
        <w:tc>
          <w:tcPr>
            <w:tcW w:w="810" w:type="dxa"/>
          </w:tcPr>
          <w:p w14:paraId="395E79DB" w14:textId="04E37482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B23993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7875A0C5" w14:textId="7C9D9677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3A59A14" w14:textId="6AE53063" w:rsidR="00B23993" w:rsidRPr="00B35729" w:rsidRDefault="00B23993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3C06E1C8" w14:textId="77777777" w:rsidTr="00195669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0DF82CB7" w:rsidR="00B23993" w:rsidRPr="00B35729" w:rsidRDefault="00E96EC0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9B1693">
              <w:rPr>
                <w:rFonts w:ascii="Times New Roman" w:hAnsi="Times New Roman"/>
                <w:sz w:val="24"/>
                <w:szCs w:val="24"/>
              </w:rPr>
              <w:t>How can AWS SDK (Java) be used to manage EC2 instances?</w:t>
            </w:r>
          </w:p>
        </w:tc>
        <w:tc>
          <w:tcPr>
            <w:tcW w:w="810" w:type="dxa"/>
          </w:tcPr>
          <w:p w14:paraId="0CA92A5A" w14:textId="0C5C6FC3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597C0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CA734B" w14:textId="1FFD96CE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1B5F1B8" w14:textId="757E30BC" w:rsidR="00B23993" w:rsidRPr="00B35729" w:rsidRDefault="005E5E58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1CCA42F1" w14:textId="77777777" w:rsidTr="00195669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69801A65" w:rsidR="00B23993" w:rsidRPr="00B35729" w:rsidRDefault="00E96EC0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features of SQS</w:t>
            </w:r>
          </w:p>
        </w:tc>
        <w:tc>
          <w:tcPr>
            <w:tcW w:w="810" w:type="dxa"/>
          </w:tcPr>
          <w:p w14:paraId="61E30D29" w14:textId="793D516D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597C0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E7CD900" w14:textId="31ED392D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9DBF8C" w14:textId="0520965C" w:rsidR="00B23993" w:rsidRPr="00B35729" w:rsidRDefault="005E5E58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187DEE95" w14:textId="77777777" w:rsidTr="00195669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24956457" w:rsidR="00B23993" w:rsidRPr="00B35729" w:rsidRDefault="00914BE5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Specify the command to create stream using CLI</w:t>
            </w:r>
          </w:p>
        </w:tc>
        <w:tc>
          <w:tcPr>
            <w:tcW w:w="810" w:type="dxa"/>
          </w:tcPr>
          <w:p w14:paraId="7B3F4E62" w14:textId="33A26CCF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20C17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46AF050E" w14:textId="337885E2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4E34F6DA" w:rsidR="00B23993" w:rsidRPr="00B35729" w:rsidRDefault="00320C17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4A73B382" w14:textId="77777777" w:rsidTr="00195669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B23993" w:rsidRPr="00B35729" w:rsidRDefault="00B23993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7C138448" w:rsidR="00B23993" w:rsidRPr="00B35729" w:rsidRDefault="00AE236B" w:rsidP="002F053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List the Advantages of Amazon S3 </w:t>
            </w:r>
          </w:p>
        </w:tc>
        <w:tc>
          <w:tcPr>
            <w:tcW w:w="810" w:type="dxa"/>
          </w:tcPr>
          <w:p w14:paraId="6D3EBACC" w14:textId="066C3406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20C17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A91181A" w14:textId="0758EBEB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60EEE235" w:rsidR="00B23993" w:rsidRPr="00B35729" w:rsidRDefault="00320C17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779911F8" w14:textId="77777777" w:rsidTr="00195669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0B0247E7" w:rsidR="00B23993" w:rsidRPr="00B35729" w:rsidRDefault="00AE236B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versioning can be manged in S3</w:t>
            </w:r>
            <w:r w:rsidR="00752794">
              <w:rPr>
                <w:rFonts w:ascii="Times New Roman" w:hAnsi="Times New Roman"/>
              </w:rPr>
              <w:t>? Explain</w:t>
            </w:r>
            <w:r>
              <w:rPr>
                <w:rFonts w:ascii="Times New Roman" w:hAnsi="Times New Roman"/>
              </w:rPr>
              <w:t xml:space="preserve">. </w:t>
            </w:r>
          </w:p>
        </w:tc>
        <w:tc>
          <w:tcPr>
            <w:tcW w:w="810" w:type="dxa"/>
          </w:tcPr>
          <w:p w14:paraId="70DA3AE1" w14:textId="2BE935EE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20C17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7F11BDA6" w14:textId="58A38FDD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6A58981" w14:textId="4769035D" w:rsidR="00B23993" w:rsidRPr="00B35729" w:rsidRDefault="00320C17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103A21EC" w14:textId="77777777" w:rsidTr="00195669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2AC990C4" w:rsidR="00B23993" w:rsidRPr="00752794" w:rsidRDefault="00752794" w:rsidP="00752794">
            <w:pPr>
              <w:spacing w:after="0" w:line="240" w:lineRule="auto"/>
              <w:rPr>
                <w:rFonts w:ascii="Times New Roman" w:hAnsi="Times New Roman"/>
              </w:rPr>
            </w:pPr>
            <w:r w:rsidRPr="00752794">
              <w:rPr>
                <w:rFonts w:ascii="Times New Roman" w:hAnsi="Times New Roman"/>
                <w:color w:val="202124"/>
                <w:shd w:val="clear" w:color="auto" w:fill="FFFFFF"/>
              </w:rPr>
              <w:t>Specify the CLI</w:t>
            </w:r>
            <w:r w:rsidR="00AE236B" w:rsidRPr="00752794">
              <w:rPr>
                <w:rFonts w:ascii="Times New Roman" w:hAnsi="Times New Roman"/>
                <w:color w:val="202124"/>
                <w:shd w:val="clear" w:color="auto" w:fill="FFFFFF"/>
              </w:rPr>
              <w:t xml:space="preserve"> command syntax to rename an S3 object?</w:t>
            </w:r>
          </w:p>
        </w:tc>
        <w:tc>
          <w:tcPr>
            <w:tcW w:w="810" w:type="dxa"/>
          </w:tcPr>
          <w:p w14:paraId="51216581" w14:textId="5F6C8736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20C17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093FF942" w14:textId="012A1C58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4A01F6" w14:textId="22B2E725" w:rsidR="00B23993" w:rsidRPr="00B35729" w:rsidRDefault="00320C17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50CE4DFD" w14:textId="77777777" w:rsidTr="00195669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46588B7D" w:rsidR="00B23993" w:rsidRPr="00B35729" w:rsidRDefault="00D961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9615F">
              <w:rPr>
                <w:rFonts w:ascii="Times New Roman" w:hAnsi="Times New Roman"/>
              </w:rPr>
              <w:t>What is auto-scaling in the context of AWS, and why is it essential for maintaining the performance and availability of applications?</w:t>
            </w:r>
          </w:p>
        </w:tc>
        <w:tc>
          <w:tcPr>
            <w:tcW w:w="810" w:type="dxa"/>
          </w:tcPr>
          <w:p w14:paraId="1A92B5E7" w14:textId="56EA31ED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20C17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095918B1" w14:textId="2D63F793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3A14F380" w14:textId="445A408C" w:rsidR="00B23993" w:rsidRPr="00B35729" w:rsidRDefault="00320C17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78BE5FEC" w14:textId="77777777" w:rsidTr="00195669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746FC756" w:rsidR="00B23993" w:rsidRPr="00B35729" w:rsidRDefault="00D9615F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D9615F">
              <w:rPr>
                <w:rFonts w:ascii="Times New Roman" w:hAnsi="Times New Roman"/>
              </w:rPr>
              <w:t>Name some popular NoSQL databases offered by AWS, and explain their key characteristics.</w:t>
            </w:r>
          </w:p>
        </w:tc>
        <w:tc>
          <w:tcPr>
            <w:tcW w:w="810" w:type="dxa"/>
          </w:tcPr>
          <w:p w14:paraId="61BFF115" w14:textId="600223CD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20C17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1B90983C" w14:textId="5CBAF6CF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556B06FC" w:rsidR="00B23993" w:rsidRPr="00B35729" w:rsidRDefault="00320C17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5874D4D0" w14:textId="77777777" w:rsidTr="00195669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B23993" w:rsidRPr="00B35729" w:rsidRDefault="00B23993" w:rsidP="00151586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19A41204" w:rsidR="00B23993" w:rsidRPr="00B35729" w:rsidRDefault="00D9615F" w:rsidP="00151586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Describe the use of Amazon RDS </w:t>
            </w:r>
          </w:p>
        </w:tc>
        <w:tc>
          <w:tcPr>
            <w:tcW w:w="810" w:type="dxa"/>
          </w:tcPr>
          <w:p w14:paraId="536A821B" w14:textId="07422F87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20C17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380E1861" w14:textId="5E3F31C5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FCA2186" w14:textId="05F7E05F" w:rsidR="00B23993" w:rsidRPr="00B35729" w:rsidRDefault="00320C17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6827DE9D" w14:textId="77777777" w:rsidTr="00195669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313F3FB2" w:rsidR="00B23993" w:rsidRPr="00B35729" w:rsidRDefault="00320C17" w:rsidP="0014130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Compare </w:t>
            </w:r>
            <w:r w:rsidR="00141309">
              <w:rPr>
                <w:rFonts w:ascii="Times New Roman" w:hAnsi="Times New Roman"/>
              </w:rPr>
              <w:t>NoSQL database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 xml:space="preserve"> Vs RDS </w:t>
            </w:r>
          </w:p>
        </w:tc>
        <w:tc>
          <w:tcPr>
            <w:tcW w:w="810" w:type="dxa"/>
          </w:tcPr>
          <w:p w14:paraId="354C307A" w14:textId="7990E2EF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20C17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</w:tcPr>
          <w:p w14:paraId="46EC7A7B" w14:textId="78CFEA2D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7923A96E" w14:textId="1167426E" w:rsidR="00B23993" w:rsidRPr="00B35729" w:rsidRDefault="00320C17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37646E">
              <w:rPr>
                <w:rFonts w:ascii="Times New Roman" w:hAnsi="Times New Roman"/>
              </w:rPr>
              <w:t>M</w:t>
            </w:r>
          </w:p>
        </w:tc>
      </w:tr>
      <w:tr w:rsidR="00B23993" w:rsidRPr="00B35729" w14:paraId="395F2870" w14:textId="77777777" w:rsidTr="00195669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B23993" w:rsidRPr="00B35729" w:rsidRDefault="00B23993" w:rsidP="00151586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B23993" w:rsidRPr="00B35729" w14:paraId="11FA720A" w14:textId="77777777" w:rsidTr="00195669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57C53551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313A3570" w14:textId="43D7B5C3" w:rsidR="00B23993" w:rsidRPr="0000628E" w:rsidRDefault="00B23993" w:rsidP="00A014AE">
            <w:pPr>
              <w:pStyle w:val="NormalWeb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00628E">
              <w:rPr>
                <w:color w:val="000000"/>
                <w:sz w:val="22"/>
                <w:szCs w:val="22"/>
              </w:rPr>
              <w:t xml:space="preserve">Explain in detail the anatomy of a typical Cloud environment. Describe various components, including infrastructure, virtualization, and management tools that make up a Cloud system. </w:t>
            </w:r>
          </w:p>
        </w:tc>
        <w:tc>
          <w:tcPr>
            <w:tcW w:w="810" w:type="dxa"/>
          </w:tcPr>
          <w:p w14:paraId="2120E301" w14:textId="4203C1F2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B23993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5B17020" w14:textId="4E100F29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32733CA" w14:textId="133B7AAA" w:rsidR="00B23993" w:rsidRPr="00B35729" w:rsidRDefault="00B23993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B23993" w:rsidRPr="00B35729" w14:paraId="2788D71A" w14:textId="77777777" w:rsidTr="00195669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B23993" w:rsidRPr="00B35729" w:rsidRDefault="00B23993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B23993" w:rsidRPr="00B35729" w14:paraId="5D611DF1" w14:textId="77777777" w:rsidTr="00195669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40DC5E5A" w:rsidR="00B23993" w:rsidRPr="0000628E" w:rsidRDefault="00B23993" w:rsidP="00151586">
            <w:pPr>
              <w:pStyle w:val="NormalWeb"/>
              <w:rPr>
                <w:sz w:val="22"/>
                <w:szCs w:val="22"/>
              </w:rPr>
            </w:pPr>
            <w:r w:rsidRPr="0000628E">
              <w:rPr>
                <w:sz w:val="22"/>
                <w:szCs w:val="22"/>
              </w:rPr>
              <w:t xml:space="preserve">Define Cloud Computing. Compare and contrast the various Deployment models of Cloud Computing. </w:t>
            </w:r>
          </w:p>
        </w:tc>
        <w:tc>
          <w:tcPr>
            <w:tcW w:w="810" w:type="dxa"/>
          </w:tcPr>
          <w:p w14:paraId="49465805" w14:textId="5FF56D54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B23993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2AABA1FE" w14:textId="1CD3440B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15724F83" w14:textId="3AF41638" w:rsidR="00B23993" w:rsidRPr="00B35729" w:rsidRDefault="00B23993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8M</w:t>
            </w:r>
          </w:p>
        </w:tc>
      </w:tr>
      <w:tr w:rsidR="00B23993" w:rsidRPr="00B35729" w14:paraId="0613439C" w14:textId="77777777" w:rsidTr="00195669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720C3E95" w:rsidR="00B23993" w:rsidRPr="0000628E" w:rsidRDefault="00B23993" w:rsidP="00151586">
            <w:pPr>
              <w:pStyle w:val="NormalWeb"/>
              <w:rPr>
                <w:sz w:val="22"/>
                <w:szCs w:val="22"/>
              </w:rPr>
            </w:pPr>
            <w:r w:rsidRPr="0000628E">
              <w:rPr>
                <w:sz w:val="22"/>
                <w:szCs w:val="22"/>
              </w:rPr>
              <w:t xml:space="preserve">Describe in detail about Migrating Applications to Cloud. </w:t>
            </w:r>
          </w:p>
        </w:tc>
        <w:tc>
          <w:tcPr>
            <w:tcW w:w="810" w:type="dxa"/>
          </w:tcPr>
          <w:p w14:paraId="3F322C67" w14:textId="15D61D3A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B23993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</w:tcPr>
          <w:p w14:paraId="02DE4ACE" w14:textId="6B62A14D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7FA0B73A" w:rsidR="00B23993" w:rsidRPr="00B35729" w:rsidRDefault="00B23993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B23993" w:rsidRPr="00B35729" w14:paraId="3BF49ADC" w14:textId="77777777" w:rsidTr="00195669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B23993" w:rsidRPr="00B35729" w:rsidRDefault="00B23993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B23993" w:rsidRPr="00B35729" w14:paraId="59B5FBC3" w14:textId="77777777" w:rsidTr="00195669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B23993" w:rsidRPr="00B35729" w:rsidRDefault="00B2399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652151C1" w:rsidR="00B23993" w:rsidRPr="00B35729" w:rsidRDefault="00B23993" w:rsidP="00A13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61497060" w14:textId="4FB0191B" w:rsidR="00B23993" w:rsidRPr="00B35729" w:rsidRDefault="00261DAF" w:rsidP="00A76A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Illustrate managing SQS using AWS Console and Java SDK</w:t>
            </w:r>
            <w:r w:rsidR="006C29C3">
              <w:rPr>
                <w:rFonts w:ascii="Times New Roman" w:hAnsi="Times New Roman"/>
              </w:rPr>
              <w:t>.</w:t>
            </w:r>
          </w:p>
        </w:tc>
        <w:tc>
          <w:tcPr>
            <w:tcW w:w="810" w:type="dxa"/>
          </w:tcPr>
          <w:p w14:paraId="5969078A" w14:textId="79A10CE6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B23993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D530BDB" w14:textId="2DC00075" w:rsidR="00B23993" w:rsidRPr="00B35729" w:rsidRDefault="00BD3E53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65FA986A" w14:textId="22DF0618" w:rsidR="00B23993" w:rsidRPr="00B35729" w:rsidRDefault="00B23993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B23993" w:rsidRPr="00B35729" w14:paraId="769E8F32" w14:textId="77777777" w:rsidTr="00195669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B23993" w:rsidRPr="00B35729" w:rsidRDefault="00B23993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B23993" w:rsidRPr="00B35729" w14:paraId="16722B23" w14:textId="77777777" w:rsidTr="00195669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5D2F7CF0" w:rsidR="00B23993" w:rsidRPr="00B35729" w:rsidRDefault="000E401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Pr="000E401A">
              <w:rPr>
                <w:rFonts w:ascii="Times New Roman" w:hAnsi="Times New Roman"/>
              </w:rPr>
              <w:t>Managing EC2 Using AWS CLI</w:t>
            </w:r>
          </w:p>
        </w:tc>
        <w:tc>
          <w:tcPr>
            <w:tcW w:w="810" w:type="dxa"/>
          </w:tcPr>
          <w:p w14:paraId="2C3FDE5D" w14:textId="610463C6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B23993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294264E9" w14:textId="2C0202D9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4B01B00F" w:rsidR="00B23993" w:rsidRPr="00B35729" w:rsidRDefault="00B23993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8M</w:t>
            </w:r>
          </w:p>
        </w:tc>
      </w:tr>
      <w:tr w:rsidR="00B23993" w:rsidRPr="00B35729" w14:paraId="4A6D247F" w14:textId="77777777" w:rsidTr="00195669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6B9706AF" w:rsidR="00B23993" w:rsidRPr="00B35729" w:rsidRDefault="000E401A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Create, List delete and Importing of a key pair</w:t>
            </w:r>
          </w:p>
        </w:tc>
        <w:tc>
          <w:tcPr>
            <w:tcW w:w="810" w:type="dxa"/>
          </w:tcPr>
          <w:p w14:paraId="545B5F94" w14:textId="14DCC9F3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0E401A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</w:tcPr>
          <w:p w14:paraId="506E90D3" w14:textId="3C2AC119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CB6C33F" w14:textId="3F0907F9" w:rsidR="00B23993" w:rsidRPr="00B35729" w:rsidRDefault="000E401A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6M</w:t>
            </w:r>
          </w:p>
        </w:tc>
      </w:tr>
      <w:tr w:rsidR="00B23993" w:rsidRPr="00B35729" w14:paraId="6EE5C4E7" w14:textId="77777777" w:rsidTr="00195669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B23993" w:rsidRPr="00B35729" w:rsidRDefault="00B23993" w:rsidP="0015158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B23993" w:rsidRPr="00B35729" w14:paraId="76C672BF" w14:textId="77777777" w:rsidTr="00195669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B23993" w:rsidRPr="00B35729" w:rsidRDefault="00B23993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57E4A10D" w:rsidR="00B23993" w:rsidRPr="00B35729" w:rsidRDefault="000B753C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5BC7EDDB" w:rsidR="00B23993" w:rsidRPr="00B35729" w:rsidRDefault="00914BE5" w:rsidP="00663C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Describe how </w:t>
            </w:r>
            <w:r w:rsidR="00663C4B">
              <w:rPr>
                <w:rFonts w:ascii="Times New Roman" w:hAnsi="Times New Roman"/>
              </w:rPr>
              <w:t>S3</w:t>
            </w:r>
            <w:r w:rsidR="00D461A4">
              <w:rPr>
                <w:rFonts w:ascii="Times New Roman" w:hAnsi="Times New Roman"/>
              </w:rPr>
              <w:t xml:space="preserve"> bucket</w:t>
            </w:r>
            <w:r>
              <w:rPr>
                <w:rFonts w:ascii="Times New Roman" w:hAnsi="Times New Roman"/>
              </w:rPr>
              <w:t xml:space="preserve"> can be managed with A</w:t>
            </w:r>
            <w:r w:rsidR="00F95E41">
              <w:rPr>
                <w:rFonts w:ascii="Times New Roman" w:hAnsi="Times New Roman"/>
              </w:rPr>
              <w:t>WS</w:t>
            </w:r>
            <w:r>
              <w:rPr>
                <w:rFonts w:ascii="Times New Roman" w:hAnsi="Times New Roman"/>
              </w:rPr>
              <w:t xml:space="preserve"> Management Console. </w:t>
            </w:r>
          </w:p>
        </w:tc>
        <w:tc>
          <w:tcPr>
            <w:tcW w:w="810" w:type="dxa"/>
          </w:tcPr>
          <w:p w14:paraId="2F4C2F7D" w14:textId="215B68C7" w:rsidR="00B23993" w:rsidRPr="00B35729" w:rsidRDefault="00125B35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AE236B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</w:tcPr>
          <w:p w14:paraId="18C6AB40" w14:textId="342F0C66" w:rsidR="00B23993" w:rsidRPr="00B35729" w:rsidRDefault="00763F0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8A46BC0" w14:textId="0E692824" w:rsidR="00B23993" w:rsidRPr="00B35729" w:rsidRDefault="000B753C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AE236B">
              <w:rPr>
                <w:rFonts w:ascii="Times New Roman" w:hAnsi="Times New Roman"/>
              </w:rPr>
              <w:t>M</w:t>
            </w:r>
          </w:p>
        </w:tc>
      </w:tr>
      <w:tr w:rsidR="00AF3B61" w:rsidRPr="00B35729" w14:paraId="3B788807" w14:textId="77777777" w:rsidTr="00195669">
        <w:trPr>
          <w:trHeight w:val="256"/>
        </w:trPr>
        <w:tc>
          <w:tcPr>
            <w:tcW w:w="380" w:type="dxa"/>
            <w:shd w:val="clear" w:color="auto" w:fill="auto"/>
          </w:tcPr>
          <w:p w14:paraId="6D8597BD" w14:textId="77777777" w:rsidR="00AF3B61" w:rsidRPr="00B35729" w:rsidRDefault="00AF3B6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91B29D1" w14:textId="1A0745B1" w:rsidR="00AF3B61" w:rsidRDefault="00AF3B61" w:rsidP="0015158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2201004" w14:textId="5A856CA0" w:rsidR="00AF3B61" w:rsidRDefault="00AF3B61" w:rsidP="00663C4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steps to host a website using AWS S3.</w:t>
            </w:r>
          </w:p>
        </w:tc>
        <w:tc>
          <w:tcPr>
            <w:tcW w:w="810" w:type="dxa"/>
          </w:tcPr>
          <w:p w14:paraId="0313422C" w14:textId="7FD33E79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540" w:type="dxa"/>
          </w:tcPr>
          <w:p w14:paraId="14DE47DC" w14:textId="66109679" w:rsidR="00AF3B61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E778D68" w14:textId="25699D2A" w:rsidR="00AF3B61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7M</w:t>
            </w:r>
          </w:p>
        </w:tc>
      </w:tr>
      <w:tr w:rsidR="00AF3B61" w:rsidRPr="00B35729" w14:paraId="78151F1A" w14:textId="77777777" w:rsidTr="00195669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AF3B61" w:rsidRPr="00B35729" w:rsidRDefault="00AF3B61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AF3B61" w:rsidRPr="00B35729" w14:paraId="3B47C34B" w14:textId="77777777" w:rsidTr="00195669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AF3B61" w:rsidRPr="00B35729" w:rsidRDefault="00AF3B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7604FB77" w:rsidR="00AF3B61" w:rsidRPr="00B35729" w:rsidRDefault="00AF3B6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105405B4" w14:textId="6D2499D6" w:rsidR="00AF3B61" w:rsidRPr="00B35729" w:rsidRDefault="00AF3B61" w:rsidP="00AE236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07A">
              <w:rPr>
                <w:rFonts w:ascii="Times New Roman" w:hAnsi="Times New Roman"/>
              </w:rPr>
              <w:t xml:space="preserve">Explain the role of AWS SDK (Java) in working with Amazon Kinesis. </w:t>
            </w:r>
            <w:r>
              <w:rPr>
                <w:rFonts w:ascii="Times New Roman" w:hAnsi="Times New Roman"/>
              </w:rPr>
              <w:t>Demonstrate with an</w:t>
            </w:r>
            <w:r w:rsidRPr="00A0307A">
              <w:rPr>
                <w:rFonts w:ascii="Times New Roman" w:hAnsi="Times New Roman"/>
              </w:rPr>
              <w:t xml:space="preserve"> example and discuss how it can be used to produce and consume data from Kinesis streams.</w:t>
            </w:r>
          </w:p>
        </w:tc>
        <w:tc>
          <w:tcPr>
            <w:tcW w:w="810" w:type="dxa"/>
          </w:tcPr>
          <w:p w14:paraId="026B8211" w14:textId="0FE6F939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3</w:t>
            </w:r>
          </w:p>
        </w:tc>
        <w:tc>
          <w:tcPr>
            <w:tcW w:w="540" w:type="dxa"/>
          </w:tcPr>
          <w:p w14:paraId="71697813" w14:textId="57E1D114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3D68C6ED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AF3B61" w:rsidRPr="00B35729" w14:paraId="1797615C" w14:textId="77777777" w:rsidTr="00195669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AF3B61" w:rsidRPr="00B35729" w:rsidRDefault="00AF3B61" w:rsidP="00151586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AF3B61" w:rsidRPr="00B35729" w14:paraId="74412EA1" w14:textId="77777777" w:rsidTr="00195669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AF3B61" w:rsidRPr="00B35729" w:rsidRDefault="00AF3B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78A16A2F" w:rsidR="00AF3B61" w:rsidRPr="00B35729" w:rsidRDefault="00AF3B6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0A5F238" w14:textId="69C0DBAF" w:rsidR="00AF3B61" w:rsidRPr="00B35729" w:rsidRDefault="00AF3B61" w:rsidP="0015158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46B1">
              <w:rPr>
                <w:rFonts w:ascii="Times New Roman" w:hAnsi="Times New Roman"/>
              </w:rPr>
              <w:t>Illustrate the process of data migration from an on-premises database to Amazon RDS. What are the challenges and best practices in this migration?</w:t>
            </w:r>
          </w:p>
        </w:tc>
        <w:tc>
          <w:tcPr>
            <w:tcW w:w="810" w:type="dxa"/>
          </w:tcPr>
          <w:p w14:paraId="294A4EB3" w14:textId="616A6C8A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540" w:type="dxa"/>
          </w:tcPr>
          <w:p w14:paraId="22B9E259" w14:textId="045D36C1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L3</w:t>
            </w:r>
          </w:p>
        </w:tc>
        <w:tc>
          <w:tcPr>
            <w:tcW w:w="790" w:type="dxa"/>
            <w:shd w:val="clear" w:color="auto" w:fill="auto"/>
          </w:tcPr>
          <w:p w14:paraId="502D4872" w14:textId="11D44A1A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  <w:tr w:rsidR="00AF3B61" w:rsidRPr="00B35729" w14:paraId="7E33BC13" w14:textId="77777777" w:rsidTr="00195669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AF3B61" w:rsidRPr="00B35729" w:rsidRDefault="00AF3B61" w:rsidP="00B3572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AF3B61" w:rsidRPr="00B35729" w14:paraId="7E7138EF" w14:textId="77777777" w:rsidTr="00195669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AF3B61" w:rsidRPr="00B35729" w:rsidRDefault="00AF3B61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D508732" w:rsidR="00AF3B61" w:rsidRPr="00B35729" w:rsidRDefault="00AF3B61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7CE81782" w14:textId="601D8088" w:rsidR="00AF3B61" w:rsidRPr="00B35729" w:rsidRDefault="00AF3B61" w:rsidP="000A0CEF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Explain </w:t>
            </w:r>
            <w:r w:rsidR="000A0CEF">
              <w:rPr>
                <w:rFonts w:ascii="Times New Roman" w:hAnsi="Times New Roman"/>
              </w:rPr>
              <w:t>managing</w:t>
            </w:r>
            <w:r w:rsidRPr="00E2093A">
              <w:rPr>
                <w:rFonts w:ascii="Times New Roman" w:hAnsi="Times New Roman"/>
              </w:rPr>
              <w:t xml:space="preserve"> </w:t>
            </w:r>
            <w:r w:rsidR="007805C2">
              <w:rPr>
                <w:rFonts w:ascii="Times New Roman" w:hAnsi="Times New Roman"/>
              </w:rPr>
              <w:t>No</w:t>
            </w:r>
            <w:r w:rsidRPr="00E2093A">
              <w:rPr>
                <w:rFonts w:ascii="Times New Roman" w:hAnsi="Times New Roman"/>
              </w:rPr>
              <w:t xml:space="preserve">SQL </w:t>
            </w:r>
            <w:r w:rsidR="00FD1076">
              <w:rPr>
                <w:rFonts w:ascii="Times New Roman" w:hAnsi="Times New Roman"/>
              </w:rPr>
              <w:t xml:space="preserve">database </w:t>
            </w:r>
            <w:r w:rsidR="000A0CEF">
              <w:rPr>
                <w:rFonts w:ascii="Times New Roman" w:hAnsi="Times New Roman"/>
              </w:rPr>
              <w:t xml:space="preserve">using </w:t>
            </w:r>
            <w:r w:rsidR="000A0CEF">
              <w:rPr>
                <w:rFonts w:ascii="Times New Roman" w:hAnsi="Times New Roman"/>
              </w:rPr>
              <w:t>AWS Console and Java SDK.</w:t>
            </w:r>
          </w:p>
        </w:tc>
        <w:tc>
          <w:tcPr>
            <w:tcW w:w="810" w:type="dxa"/>
          </w:tcPr>
          <w:p w14:paraId="6EDAD1C8" w14:textId="146425BC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4</w:t>
            </w:r>
          </w:p>
        </w:tc>
        <w:tc>
          <w:tcPr>
            <w:tcW w:w="540" w:type="dxa"/>
          </w:tcPr>
          <w:p w14:paraId="5BAED3B9" w14:textId="2D624794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FD59F7" w14:textId="326A3605" w:rsidR="00AF3B61" w:rsidRPr="00B35729" w:rsidRDefault="00AF3B61" w:rsidP="00DF1DC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C89DF" w14:textId="77777777" w:rsidR="00F327E0" w:rsidRDefault="00F327E0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C21F8C5" w14:textId="434EC52E" w:rsidR="00F327E0" w:rsidRPr="00820331" w:rsidRDefault="00F327E0" w:rsidP="000A65E3">
      <w:pPr>
        <w:widowControl w:val="0"/>
        <w:tabs>
          <w:tab w:val="left" w:pos="4578"/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sectPr w:rsidR="00F327E0" w:rsidRPr="00820331" w:rsidSect="00CB202F">
      <w:pgSz w:w="11909" w:h="16834" w:code="9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B73348" w14:textId="77777777" w:rsidR="001707EC" w:rsidRDefault="001707EC" w:rsidP="009178F6">
      <w:pPr>
        <w:spacing w:after="0" w:line="240" w:lineRule="auto"/>
      </w:pPr>
      <w:r>
        <w:separator/>
      </w:r>
    </w:p>
  </w:endnote>
  <w:endnote w:type="continuationSeparator" w:id="0">
    <w:p w14:paraId="5DAB01A9" w14:textId="77777777" w:rsidR="001707EC" w:rsidRDefault="001707EC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8450D4" w14:textId="77777777" w:rsidR="001707EC" w:rsidRDefault="001707EC" w:rsidP="009178F6">
      <w:pPr>
        <w:spacing w:after="0" w:line="240" w:lineRule="auto"/>
      </w:pPr>
      <w:r>
        <w:separator/>
      </w:r>
    </w:p>
  </w:footnote>
  <w:footnote w:type="continuationSeparator" w:id="0">
    <w:p w14:paraId="6A8B1E9A" w14:textId="77777777" w:rsidR="001707EC" w:rsidRDefault="001707EC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628E"/>
    <w:rsid w:val="00010488"/>
    <w:rsid w:val="000272E2"/>
    <w:rsid w:val="000312B8"/>
    <w:rsid w:val="00034190"/>
    <w:rsid w:val="00061C75"/>
    <w:rsid w:val="000735E4"/>
    <w:rsid w:val="00085F3E"/>
    <w:rsid w:val="00091C80"/>
    <w:rsid w:val="000A0CEF"/>
    <w:rsid w:val="000A65E3"/>
    <w:rsid w:val="000A76F9"/>
    <w:rsid w:val="000B687C"/>
    <w:rsid w:val="000B753C"/>
    <w:rsid w:val="000D1F34"/>
    <w:rsid w:val="000E151D"/>
    <w:rsid w:val="000E401A"/>
    <w:rsid w:val="000E4C8D"/>
    <w:rsid w:val="000F056C"/>
    <w:rsid w:val="0011416E"/>
    <w:rsid w:val="0011780E"/>
    <w:rsid w:val="00117EF7"/>
    <w:rsid w:val="00120174"/>
    <w:rsid w:val="00120A9D"/>
    <w:rsid w:val="00125B35"/>
    <w:rsid w:val="00133E67"/>
    <w:rsid w:val="00140315"/>
    <w:rsid w:val="00141309"/>
    <w:rsid w:val="00146B1E"/>
    <w:rsid w:val="00151586"/>
    <w:rsid w:val="00156EA0"/>
    <w:rsid w:val="00161A66"/>
    <w:rsid w:val="00162E39"/>
    <w:rsid w:val="00166A13"/>
    <w:rsid w:val="001707EC"/>
    <w:rsid w:val="00182688"/>
    <w:rsid w:val="00195669"/>
    <w:rsid w:val="001A12DA"/>
    <w:rsid w:val="001B2C49"/>
    <w:rsid w:val="001B6AC0"/>
    <w:rsid w:val="001D77D0"/>
    <w:rsid w:val="001D7EF5"/>
    <w:rsid w:val="001E0718"/>
    <w:rsid w:val="001F5B74"/>
    <w:rsid w:val="002074E3"/>
    <w:rsid w:val="0021506A"/>
    <w:rsid w:val="00230BED"/>
    <w:rsid w:val="00242895"/>
    <w:rsid w:val="00243E0E"/>
    <w:rsid w:val="002444FD"/>
    <w:rsid w:val="002470D6"/>
    <w:rsid w:val="00261530"/>
    <w:rsid w:val="00261DAF"/>
    <w:rsid w:val="00264CCC"/>
    <w:rsid w:val="00267C8B"/>
    <w:rsid w:val="00274803"/>
    <w:rsid w:val="00276FBE"/>
    <w:rsid w:val="002806F3"/>
    <w:rsid w:val="00291117"/>
    <w:rsid w:val="002920ED"/>
    <w:rsid w:val="0029657E"/>
    <w:rsid w:val="002A4EAF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0C17"/>
    <w:rsid w:val="0032210F"/>
    <w:rsid w:val="0033148C"/>
    <w:rsid w:val="003322CC"/>
    <w:rsid w:val="003426DF"/>
    <w:rsid w:val="003516D4"/>
    <w:rsid w:val="0036047D"/>
    <w:rsid w:val="00364A40"/>
    <w:rsid w:val="00375F6E"/>
    <w:rsid w:val="0037646E"/>
    <w:rsid w:val="0038021E"/>
    <w:rsid w:val="003A38F9"/>
    <w:rsid w:val="003B3E54"/>
    <w:rsid w:val="003B3F63"/>
    <w:rsid w:val="003C3441"/>
    <w:rsid w:val="003D4159"/>
    <w:rsid w:val="003D56EB"/>
    <w:rsid w:val="003F04EC"/>
    <w:rsid w:val="0040095A"/>
    <w:rsid w:val="00414ECB"/>
    <w:rsid w:val="00416CFE"/>
    <w:rsid w:val="004273C7"/>
    <w:rsid w:val="00427900"/>
    <w:rsid w:val="00434793"/>
    <w:rsid w:val="00435BD0"/>
    <w:rsid w:val="00442F1F"/>
    <w:rsid w:val="00445210"/>
    <w:rsid w:val="0047061F"/>
    <w:rsid w:val="00471D81"/>
    <w:rsid w:val="00493097"/>
    <w:rsid w:val="004A1BA4"/>
    <w:rsid w:val="004A2061"/>
    <w:rsid w:val="004B39E1"/>
    <w:rsid w:val="004B42D8"/>
    <w:rsid w:val="004E1936"/>
    <w:rsid w:val="004E6894"/>
    <w:rsid w:val="0050029F"/>
    <w:rsid w:val="00513B32"/>
    <w:rsid w:val="00535236"/>
    <w:rsid w:val="0053559C"/>
    <w:rsid w:val="00541847"/>
    <w:rsid w:val="00551A58"/>
    <w:rsid w:val="00562BE9"/>
    <w:rsid w:val="005653ED"/>
    <w:rsid w:val="005746FD"/>
    <w:rsid w:val="00597C00"/>
    <w:rsid w:val="005A0CC3"/>
    <w:rsid w:val="005A1EB1"/>
    <w:rsid w:val="005A4878"/>
    <w:rsid w:val="005B2EE9"/>
    <w:rsid w:val="005B5E00"/>
    <w:rsid w:val="005C03C7"/>
    <w:rsid w:val="005C0D48"/>
    <w:rsid w:val="005C2268"/>
    <w:rsid w:val="005C61A7"/>
    <w:rsid w:val="005D0980"/>
    <w:rsid w:val="005D11AC"/>
    <w:rsid w:val="005D7618"/>
    <w:rsid w:val="005E5E58"/>
    <w:rsid w:val="005E7712"/>
    <w:rsid w:val="005F34F7"/>
    <w:rsid w:val="00602A32"/>
    <w:rsid w:val="00602C49"/>
    <w:rsid w:val="0061412B"/>
    <w:rsid w:val="00627754"/>
    <w:rsid w:val="006302A1"/>
    <w:rsid w:val="00630BEC"/>
    <w:rsid w:val="00631928"/>
    <w:rsid w:val="00641C79"/>
    <w:rsid w:val="00643E5B"/>
    <w:rsid w:val="00644755"/>
    <w:rsid w:val="0065102E"/>
    <w:rsid w:val="0065128C"/>
    <w:rsid w:val="00651B41"/>
    <w:rsid w:val="00660153"/>
    <w:rsid w:val="00663C4B"/>
    <w:rsid w:val="00666ADB"/>
    <w:rsid w:val="006744F5"/>
    <w:rsid w:val="00683F5E"/>
    <w:rsid w:val="00686FA2"/>
    <w:rsid w:val="00693E5C"/>
    <w:rsid w:val="00694D8C"/>
    <w:rsid w:val="00695B4E"/>
    <w:rsid w:val="00696BFE"/>
    <w:rsid w:val="006C29C3"/>
    <w:rsid w:val="006D3564"/>
    <w:rsid w:val="006D5061"/>
    <w:rsid w:val="006D71F0"/>
    <w:rsid w:val="006E3085"/>
    <w:rsid w:val="006E4500"/>
    <w:rsid w:val="006E5E11"/>
    <w:rsid w:val="006E6941"/>
    <w:rsid w:val="006E74F3"/>
    <w:rsid w:val="006F3A72"/>
    <w:rsid w:val="006F3B42"/>
    <w:rsid w:val="007027B1"/>
    <w:rsid w:val="00723BD6"/>
    <w:rsid w:val="007319CB"/>
    <w:rsid w:val="00733821"/>
    <w:rsid w:val="0074144C"/>
    <w:rsid w:val="00742189"/>
    <w:rsid w:val="00746923"/>
    <w:rsid w:val="00752794"/>
    <w:rsid w:val="007558A3"/>
    <w:rsid w:val="00755C8C"/>
    <w:rsid w:val="00763F01"/>
    <w:rsid w:val="007805C2"/>
    <w:rsid w:val="00791D68"/>
    <w:rsid w:val="0079491B"/>
    <w:rsid w:val="007A38C9"/>
    <w:rsid w:val="007C66EC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A4F5F"/>
    <w:rsid w:val="008A732C"/>
    <w:rsid w:val="008B1A14"/>
    <w:rsid w:val="008C0454"/>
    <w:rsid w:val="008E1885"/>
    <w:rsid w:val="008E2666"/>
    <w:rsid w:val="008F149E"/>
    <w:rsid w:val="0091470A"/>
    <w:rsid w:val="00914BE5"/>
    <w:rsid w:val="009178F6"/>
    <w:rsid w:val="00920ED8"/>
    <w:rsid w:val="00924036"/>
    <w:rsid w:val="009257D9"/>
    <w:rsid w:val="00927906"/>
    <w:rsid w:val="00930639"/>
    <w:rsid w:val="009413D0"/>
    <w:rsid w:val="009560E5"/>
    <w:rsid w:val="00957AA9"/>
    <w:rsid w:val="00963761"/>
    <w:rsid w:val="00972DD2"/>
    <w:rsid w:val="0098026D"/>
    <w:rsid w:val="00980640"/>
    <w:rsid w:val="009849E0"/>
    <w:rsid w:val="00992213"/>
    <w:rsid w:val="00993F11"/>
    <w:rsid w:val="009944F4"/>
    <w:rsid w:val="0099772B"/>
    <w:rsid w:val="009A0575"/>
    <w:rsid w:val="009A1AAA"/>
    <w:rsid w:val="009B0FA2"/>
    <w:rsid w:val="009B1EB9"/>
    <w:rsid w:val="009B58F3"/>
    <w:rsid w:val="009D0AE4"/>
    <w:rsid w:val="009F48A1"/>
    <w:rsid w:val="00A014AE"/>
    <w:rsid w:val="00A0307A"/>
    <w:rsid w:val="00A05C5F"/>
    <w:rsid w:val="00A13554"/>
    <w:rsid w:val="00A179E7"/>
    <w:rsid w:val="00A63F64"/>
    <w:rsid w:val="00A6739D"/>
    <w:rsid w:val="00A75BEA"/>
    <w:rsid w:val="00A76A7A"/>
    <w:rsid w:val="00A805E9"/>
    <w:rsid w:val="00A825BC"/>
    <w:rsid w:val="00AA1AC9"/>
    <w:rsid w:val="00AA5187"/>
    <w:rsid w:val="00AB3C99"/>
    <w:rsid w:val="00AB4E82"/>
    <w:rsid w:val="00AB51E3"/>
    <w:rsid w:val="00AC2C73"/>
    <w:rsid w:val="00AD23B0"/>
    <w:rsid w:val="00AE0DB5"/>
    <w:rsid w:val="00AE236B"/>
    <w:rsid w:val="00AE2EC3"/>
    <w:rsid w:val="00AE71C4"/>
    <w:rsid w:val="00AF3B61"/>
    <w:rsid w:val="00B00060"/>
    <w:rsid w:val="00B02A34"/>
    <w:rsid w:val="00B06880"/>
    <w:rsid w:val="00B23993"/>
    <w:rsid w:val="00B2486F"/>
    <w:rsid w:val="00B35729"/>
    <w:rsid w:val="00B36138"/>
    <w:rsid w:val="00B4268E"/>
    <w:rsid w:val="00B51625"/>
    <w:rsid w:val="00B71F6F"/>
    <w:rsid w:val="00B720F8"/>
    <w:rsid w:val="00B83FE7"/>
    <w:rsid w:val="00B84FA5"/>
    <w:rsid w:val="00B93044"/>
    <w:rsid w:val="00BA24E2"/>
    <w:rsid w:val="00BA69D6"/>
    <w:rsid w:val="00BB6839"/>
    <w:rsid w:val="00BC5F4D"/>
    <w:rsid w:val="00BD3E53"/>
    <w:rsid w:val="00BD49FB"/>
    <w:rsid w:val="00BD71B9"/>
    <w:rsid w:val="00BE10C6"/>
    <w:rsid w:val="00BE17AD"/>
    <w:rsid w:val="00BE3F49"/>
    <w:rsid w:val="00BF54F3"/>
    <w:rsid w:val="00BF7915"/>
    <w:rsid w:val="00C02A7B"/>
    <w:rsid w:val="00C06AD0"/>
    <w:rsid w:val="00C22E75"/>
    <w:rsid w:val="00C323A7"/>
    <w:rsid w:val="00C43292"/>
    <w:rsid w:val="00C46D57"/>
    <w:rsid w:val="00C471BC"/>
    <w:rsid w:val="00C56D44"/>
    <w:rsid w:val="00C57C70"/>
    <w:rsid w:val="00C635F7"/>
    <w:rsid w:val="00C643C9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D2A1C"/>
    <w:rsid w:val="00CD2F13"/>
    <w:rsid w:val="00CE11D4"/>
    <w:rsid w:val="00CE5AA3"/>
    <w:rsid w:val="00CF4970"/>
    <w:rsid w:val="00CF570F"/>
    <w:rsid w:val="00D0008E"/>
    <w:rsid w:val="00D046DE"/>
    <w:rsid w:val="00D074FA"/>
    <w:rsid w:val="00D10B34"/>
    <w:rsid w:val="00D17773"/>
    <w:rsid w:val="00D17F04"/>
    <w:rsid w:val="00D20198"/>
    <w:rsid w:val="00D264AC"/>
    <w:rsid w:val="00D26F7E"/>
    <w:rsid w:val="00D461A4"/>
    <w:rsid w:val="00D47257"/>
    <w:rsid w:val="00D50EBC"/>
    <w:rsid w:val="00D60AA2"/>
    <w:rsid w:val="00D813C5"/>
    <w:rsid w:val="00D8726F"/>
    <w:rsid w:val="00D87BC8"/>
    <w:rsid w:val="00D9615F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F1DC2"/>
    <w:rsid w:val="00E04FCC"/>
    <w:rsid w:val="00E1003E"/>
    <w:rsid w:val="00E11C07"/>
    <w:rsid w:val="00E127F3"/>
    <w:rsid w:val="00E17D46"/>
    <w:rsid w:val="00E2093A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2FCF"/>
    <w:rsid w:val="00E912E3"/>
    <w:rsid w:val="00E96071"/>
    <w:rsid w:val="00E96EC0"/>
    <w:rsid w:val="00EA3A43"/>
    <w:rsid w:val="00EA52D0"/>
    <w:rsid w:val="00EA64A5"/>
    <w:rsid w:val="00EC7A05"/>
    <w:rsid w:val="00ED1A41"/>
    <w:rsid w:val="00ED3CD0"/>
    <w:rsid w:val="00EE1E0F"/>
    <w:rsid w:val="00EF7147"/>
    <w:rsid w:val="00F07969"/>
    <w:rsid w:val="00F20DF7"/>
    <w:rsid w:val="00F327E0"/>
    <w:rsid w:val="00F376AE"/>
    <w:rsid w:val="00F477F8"/>
    <w:rsid w:val="00F618B3"/>
    <w:rsid w:val="00F62FA6"/>
    <w:rsid w:val="00F646B1"/>
    <w:rsid w:val="00F73E4B"/>
    <w:rsid w:val="00F81897"/>
    <w:rsid w:val="00F83814"/>
    <w:rsid w:val="00F95E41"/>
    <w:rsid w:val="00FA6227"/>
    <w:rsid w:val="00FB4973"/>
    <w:rsid w:val="00FB6885"/>
    <w:rsid w:val="00FC0295"/>
    <w:rsid w:val="00FD1076"/>
    <w:rsid w:val="00FD671E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FF421-0321-4AB3-BC0A-19E5DC8E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102</cp:revision>
  <cp:lastPrinted>2023-09-30T06:04:00Z</cp:lastPrinted>
  <dcterms:created xsi:type="dcterms:W3CDTF">2023-12-06T10:58:00Z</dcterms:created>
  <dcterms:modified xsi:type="dcterms:W3CDTF">2024-01-04T03:06:00Z</dcterms:modified>
</cp:coreProperties>
</file>