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 w:rsidR="00325DC0">
        <w:rPr>
          <w:b/>
          <w:bCs/>
          <w:kern w:val="0"/>
          <w:sz w:val="28"/>
          <w:szCs w:val="28"/>
        </w:rPr>
        <w:t>Electronics and Instrumentation Engineering</w:t>
      </w:r>
    </w:p>
    <w:p w:rsidR="0082755C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Pr="00C66171">
        <w:rPr>
          <w:b/>
          <w:bCs/>
          <w:color w:val="FF0000"/>
          <w:sz w:val="28"/>
          <w:szCs w:val="28"/>
        </w:rPr>
        <w:t>SCI/SCIE (2023-24)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C66171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271A0">
              <w:rPr>
                <w:rFonts w:ascii="Arial" w:hAnsi="Arial" w:cs="Arial"/>
                <w:b/>
                <w:color w:val="000000" w:themeColor="text1"/>
              </w:rPr>
              <w:t>S.No</w:t>
            </w:r>
            <w:proofErr w:type="spellEnd"/>
            <w:r w:rsidRPr="003271A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C66171">
        <w:trPr>
          <w:trHeight w:hRule="exact" w:val="41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325DC0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NIL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C66171">
        <w:trPr>
          <w:trHeight w:hRule="exact" w:val="41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  <w:rPr>
          <w:b/>
          <w:bCs/>
          <w:sz w:val="28"/>
          <w:szCs w:val="28"/>
        </w:rPr>
      </w:pP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 w:rsidR="00325DC0"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Pr="00C66171">
        <w:rPr>
          <w:b/>
          <w:bCs/>
          <w:color w:val="FF0000"/>
          <w:sz w:val="28"/>
          <w:szCs w:val="28"/>
        </w:rPr>
        <w:t>SCI/SCIE (202</w:t>
      </w:r>
      <w:r>
        <w:rPr>
          <w:b/>
          <w:bCs/>
          <w:color w:val="FF0000"/>
          <w:sz w:val="28"/>
          <w:szCs w:val="28"/>
        </w:rPr>
        <w:t>2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3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271A0">
              <w:rPr>
                <w:rFonts w:ascii="Arial" w:hAnsi="Arial" w:cs="Arial"/>
                <w:b/>
                <w:color w:val="000000" w:themeColor="text1"/>
              </w:rPr>
              <w:t>S.No</w:t>
            </w:r>
            <w:proofErr w:type="spellEnd"/>
            <w:r w:rsidRPr="003271A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C66171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C66171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325DC0" w:rsidRDefault="00325DC0" w:rsidP="00C66171">
      <w:pPr>
        <w:jc w:val="center"/>
        <w:rPr>
          <w:b/>
          <w:bCs/>
          <w:sz w:val="28"/>
          <w:szCs w:val="28"/>
        </w:rPr>
      </w:pP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bookmarkStart w:id="0" w:name="_Hlk157846310"/>
      <w:r w:rsidRPr="00C66171">
        <w:rPr>
          <w:b/>
          <w:bCs/>
          <w:sz w:val="28"/>
          <w:szCs w:val="28"/>
        </w:rPr>
        <w:lastRenderedPageBreak/>
        <w:t xml:space="preserve">Department of </w:t>
      </w:r>
      <w:r w:rsidR="00325DC0">
        <w:rPr>
          <w:b/>
          <w:bCs/>
          <w:kern w:val="0"/>
          <w:sz w:val="28"/>
          <w:szCs w:val="28"/>
        </w:rPr>
        <w:t>Electronics and Instrumentation Engineering</w:t>
      </w:r>
      <w:bookmarkEnd w:id="0"/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Pr="00C66171">
        <w:rPr>
          <w:b/>
          <w:bCs/>
          <w:color w:val="FF0000"/>
          <w:sz w:val="28"/>
          <w:szCs w:val="28"/>
        </w:rPr>
        <w:t>SCI/SCIE (202</w:t>
      </w:r>
      <w:r>
        <w:rPr>
          <w:b/>
          <w:bCs/>
          <w:color w:val="FF0000"/>
          <w:sz w:val="28"/>
          <w:szCs w:val="28"/>
        </w:rPr>
        <w:t>1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2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798"/>
        <w:gridCol w:w="1999"/>
        <w:gridCol w:w="3809"/>
        <w:gridCol w:w="2145"/>
        <w:gridCol w:w="1281"/>
        <w:gridCol w:w="1343"/>
        <w:gridCol w:w="1261"/>
        <w:gridCol w:w="1251"/>
      </w:tblGrid>
      <w:tr w:rsidR="007629E9" w:rsidRPr="003271A0" w:rsidTr="006D4A7A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271A0">
              <w:rPr>
                <w:rFonts w:ascii="Arial" w:hAnsi="Arial" w:cs="Arial"/>
                <w:b/>
                <w:color w:val="000000" w:themeColor="text1"/>
              </w:rPr>
              <w:t>S.No</w:t>
            </w:r>
            <w:proofErr w:type="spellEnd"/>
            <w:r w:rsidRPr="003271A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987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205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7629E9" w:rsidRPr="003271A0" w:rsidTr="006D4A7A">
        <w:trPr>
          <w:trHeight w:hRule="exact" w:val="1972"/>
        </w:trPr>
        <w:tc>
          <w:tcPr>
            <w:tcW w:w="800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2012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 xml:space="preserve">M. V. N. </w:t>
            </w:r>
            <w:proofErr w:type="spellStart"/>
            <w:r w:rsidRPr="00325DC0">
              <w:rPr>
                <w:rFonts w:ascii="Arial" w:hAnsi="Arial" w:cs="Arial"/>
                <w:b/>
                <w:color w:val="000000" w:themeColor="text1"/>
              </w:rPr>
              <w:t>Chakravarthi</w:t>
            </w:r>
            <w:proofErr w:type="spellEnd"/>
            <w:r w:rsidRPr="00325DC0">
              <w:rPr>
                <w:rFonts w:ascii="Arial" w:hAnsi="Arial" w:cs="Arial"/>
                <w:b/>
                <w:color w:val="000000" w:themeColor="text1"/>
              </w:rPr>
              <w:t xml:space="preserve"> &amp; Dr. B. </w:t>
            </w:r>
            <w:proofErr w:type="spellStart"/>
            <w:r w:rsidRPr="00325DC0">
              <w:rPr>
                <w:rFonts w:ascii="Arial" w:hAnsi="Arial" w:cs="Arial"/>
                <w:b/>
                <w:color w:val="000000" w:themeColor="text1"/>
              </w:rPr>
              <w:t>Chandramohan</w:t>
            </w:r>
            <w:proofErr w:type="spellEnd"/>
          </w:p>
        </w:tc>
        <w:tc>
          <w:tcPr>
            <w:tcW w:w="3987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6D4A7A">
              <w:rPr>
                <w:rFonts w:ascii="Arial" w:hAnsi="Arial" w:cs="Arial"/>
                <w:b/>
                <w:color w:val="000000" w:themeColor="text1"/>
              </w:rPr>
              <w:t>Calibration of Mismatches in Time-Interleaved ADCs Using Teacher Learner-Based Optimization Algorithm</w:t>
            </w:r>
          </w:p>
        </w:tc>
        <w:tc>
          <w:tcPr>
            <w:tcW w:w="2205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6D4A7A">
              <w:rPr>
                <w:rFonts w:ascii="Arial" w:hAnsi="Arial" w:cs="Arial"/>
                <w:b/>
                <w:color w:val="000000" w:themeColor="text1"/>
              </w:rPr>
              <w:t xml:space="preserve">Journal of Circuits, Systems and Computers  </w:t>
            </w:r>
          </w:p>
        </w:tc>
        <w:tc>
          <w:tcPr>
            <w:tcW w:w="962" w:type="dxa"/>
            <w:vAlign w:val="center"/>
          </w:tcPr>
          <w:p w:rsidR="00C66171" w:rsidRPr="003271A0" w:rsidRDefault="007629E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June,</w:t>
            </w:r>
            <w:r w:rsidR="006D4A7A">
              <w:rPr>
                <w:rFonts w:ascii="Arial" w:hAnsi="Arial" w:cs="Arial"/>
                <w:b/>
                <w:color w:val="000000" w:themeColor="text1"/>
              </w:rPr>
              <w:t>2022</w:t>
            </w:r>
          </w:p>
        </w:tc>
        <w:tc>
          <w:tcPr>
            <w:tcW w:w="1369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6D4A7A">
              <w:rPr>
                <w:rFonts w:ascii="Arial" w:hAnsi="Arial" w:cs="Arial"/>
                <w:b/>
                <w:color w:val="000000" w:themeColor="text1"/>
              </w:rPr>
              <w:t>Vol. 31, No. 09,</w:t>
            </w:r>
          </w:p>
        </w:tc>
        <w:tc>
          <w:tcPr>
            <w:tcW w:w="1276" w:type="dxa"/>
            <w:vAlign w:val="center"/>
          </w:tcPr>
          <w:p w:rsidR="00C66171" w:rsidRPr="003271A0" w:rsidRDefault="006D4A7A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6D4A7A">
              <w:rPr>
                <w:rFonts w:ascii="Arial" w:hAnsi="Arial" w:cs="Arial"/>
                <w:b/>
                <w:color w:val="000000" w:themeColor="text1"/>
              </w:rPr>
              <w:t>2250163</w:t>
            </w:r>
          </w:p>
        </w:tc>
        <w:tc>
          <w:tcPr>
            <w:tcW w:w="1276" w:type="dxa"/>
            <w:vAlign w:val="center"/>
          </w:tcPr>
          <w:p w:rsidR="00C66171" w:rsidRPr="003271A0" w:rsidRDefault="006D4A7A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1.5</w:t>
            </w:r>
          </w:p>
        </w:tc>
      </w:tr>
      <w:tr w:rsidR="007629E9" w:rsidRPr="003271A0" w:rsidTr="006D4A7A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87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 w:rsidR="00325DC0"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Pr="00C66171">
        <w:rPr>
          <w:b/>
          <w:bCs/>
          <w:color w:val="FF0000"/>
          <w:sz w:val="28"/>
          <w:szCs w:val="28"/>
        </w:rPr>
        <w:t>SCI/SCIE (202</w:t>
      </w:r>
      <w:r>
        <w:rPr>
          <w:b/>
          <w:bCs/>
          <w:color w:val="FF0000"/>
          <w:sz w:val="28"/>
          <w:szCs w:val="28"/>
        </w:rPr>
        <w:t>0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1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271A0">
              <w:rPr>
                <w:rFonts w:ascii="Arial" w:hAnsi="Arial" w:cs="Arial"/>
                <w:b/>
                <w:color w:val="000000" w:themeColor="text1"/>
              </w:rPr>
              <w:t>S.No</w:t>
            </w:r>
            <w:proofErr w:type="spellEnd"/>
            <w:r w:rsidRPr="003271A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5F06DF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5F06DF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 w:rsidR="00325DC0"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Pr="00C66171">
        <w:rPr>
          <w:b/>
          <w:bCs/>
          <w:color w:val="FF0000"/>
          <w:sz w:val="28"/>
          <w:szCs w:val="28"/>
        </w:rPr>
        <w:t>SCI/SCIE (20</w:t>
      </w:r>
      <w:r>
        <w:rPr>
          <w:b/>
          <w:bCs/>
          <w:color w:val="FF0000"/>
          <w:sz w:val="28"/>
          <w:szCs w:val="28"/>
        </w:rPr>
        <w:t>19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0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271A0">
              <w:rPr>
                <w:rFonts w:ascii="Arial" w:hAnsi="Arial" w:cs="Arial"/>
                <w:b/>
                <w:color w:val="000000" w:themeColor="text1"/>
              </w:rPr>
              <w:t>S.No</w:t>
            </w:r>
            <w:proofErr w:type="spellEnd"/>
            <w:r w:rsidRPr="003271A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5F06DF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5F06DF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sectPr w:rsidR="00C66171" w:rsidSect="007B2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755C"/>
    <w:rsid w:val="000341ED"/>
    <w:rsid w:val="00100509"/>
    <w:rsid w:val="00325DC0"/>
    <w:rsid w:val="005C51B9"/>
    <w:rsid w:val="006D4A7A"/>
    <w:rsid w:val="007629E9"/>
    <w:rsid w:val="007B2D12"/>
    <w:rsid w:val="0082755C"/>
    <w:rsid w:val="00A42D69"/>
    <w:rsid w:val="00C66171"/>
    <w:rsid w:val="00FA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71"/>
    <w:pPr>
      <w:spacing w:after="0" w:line="240" w:lineRule="auto"/>
    </w:pPr>
    <w:rPr>
      <w:rFonts w:eastAsiaTheme="minorEastAsia"/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6171"/>
    <w:pPr>
      <w:spacing w:after="0" w:line="240" w:lineRule="auto"/>
    </w:pPr>
    <w:rPr>
      <w:rFonts w:eastAsiaTheme="minorEastAsia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Sunil B</dc:creator>
  <cp:lastModifiedBy>general</cp:lastModifiedBy>
  <cp:revision>2</cp:revision>
  <dcterms:created xsi:type="dcterms:W3CDTF">2024-02-13T05:19:00Z</dcterms:created>
  <dcterms:modified xsi:type="dcterms:W3CDTF">2024-02-13T05:19:00Z</dcterms:modified>
</cp:coreProperties>
</file>