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18EE401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Layout w:type="fixed"/>
        <w:tblLook w:val="0400"/>
      </w:tblPr>
      <w:tblGrid>
        <w:gridCol w:w="2943"/>
        <w:gridCol w:w="1202"/>
        <w:gridCol w:w="1296"/>
        <w:gridCol w:w="5299"/>
        <w:tblGridChange w:id="0">
          <w:tblGrid>
            <w:gridCol w:w="2943"/>
            <w:gridCol w:w="1202"/>
            <w:gridCol w:w="1296"/>
            <w:gridCol w:w="529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IV/IV B.Tech (Regular) DEGREE EXAMINATION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July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&amp;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Fourth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90" w:firstLine="0"/>
              <w:jc w:val="righ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Electromagnetic Fields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66530" y="378000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-101599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Maximum: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question 1 compulsory.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ab/>
              <w:tab/>
              <w:tab/>
              <w:t xml:space="preserve">             (10X1 = 10Marks)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one question from each unit.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(4X10=40Marks)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5"/>
        <w:gridCol w:w="615"/>
        <w:gridCol w:w="7680"/>
        <w:gridCol w:w="720"/>
        <w:gridCol w:w="555"/>
        <w:gridCol w:w="600"/>
        <w:tblGridChange w:id="0">
          <w:tblGrid>
            <w:gridCol w:w="375"/>
            <w:gridCol w:w="615"/>
            <w:gridCol w:w="7680"/>
            <w:gridCol w:w="720"/>
            <w:gridCol w:w="555"/>
            <w:gridCol w:w="60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the limitations of Coulomb’s law.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Mention the units for the following quantities: Electric field intensity, and Electric flux density and Volume charge density?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the relation between the electric current, I and electric current density,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expression for electric field intensity due to electric dipole.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capacitance.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applications of Ampere’s circuital law.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permeability.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If a magnetic field, H =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subscript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+ 2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subscript"/>
                <w:rtl w:val="0"/>
              </w:rPr>
              <w:t xml:space="preserve">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A/m exists at a point in free space, what is the magnetic flux density at the point?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uniform plane wave.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significance of Poynting vector.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Define Electric potential and obtain the relation between Electric potential and Electric Field Intensity.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point charge of 60 mC is placed at the centre of a cube. Find the total flux passing through one face of the cube.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(OR)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Show that div 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)=</w:t>
            </w: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bscript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.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Obtain the expression for Electric flux density of an infinite line charge placed along y-axis by applying Gauss’s law.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State the boundary conditions in electrostatic fields and prove any one of them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the energy stored in a system of four identical point charges, Q = 4 nC at the corners of a square one meter on a side.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Define Electric Dipole , also  derive the expression for  potential and Electric Field Intensity  due to an electric dipole.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point charges -1nC, 4nC and 3 nC are located at (0,0,0), (0,0,1) and (1,0,0) respectively. Find the energy in the system.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Derive the expression for magnetic field intensity </w:t>
            </w:r>
            <w:r w:rsidDel="00000000" w:rsidR="00000000" w:rsidRPr="00000000">
              <w:rPr>
                <w:b w:val="1"/>
                <w:rtl w:val="0"/>
              </w:rPr>
              <w:t xml:space="preserve">(H) </w:t>
            </w:r>
            <w:r w:rsidDel="00000000" w:rsidR="00000000" w:rsidRPr="00000000">
              <w:rPr>
                <w:rtl w:val="0"/>
              </w:rPr>
              <w:t xml:space="preserve">due to infinitely long straight current carrying conductor placed along z-axis by using Biot-Savarts law.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Planes z = 0 and z = -5 m carry currents with </w:t>
            </w:r>
            <w:r w:rsidDel="00000000" w:rsidR="00000000" w:rsidRPr="00000000">
              <w:rPr>
                <w:b w:val="1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  <w:t xml:space="preserve"> = -20</w:t>
            </w: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A/m and</w:t>
            </w:r>
            <w:r w:rsidDel="00000000" w:rsidR="00000000" w:rsidRPr="00000000">
              <w:rPr>
                <w:b w:val="1"/>
                <w:rtl w:val="0"/>
              </w:rPr>
              <w:t xml:space="preserve"> K</w:t>
            </w:r>
            <w:r w:rsidDel="00000000" w:rsidR="00000000" w:rsidRPr="00000000">
              <w:rPr>
                <w:rtl w:val="0"/>
              </w:rPr>
              <w:t xml:space="preserve"> = 30</w:t>
            </w: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A/m respectively. Determine </w:t>
            </w:r>
            <w:r w:rsidDel="00000000" w:rsidR="00000000" w:rsidRPr="00000000">
              <w:rPr>
                <w:b w:val="1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  <w:t xml:space="preserve"> at the point (-2,-2,-2) m.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Derive the expression for the force between two finite current carrying loops?.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circular loop located on x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+y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=16, z=0 carries a direct current of 15 A along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subscript"/>
                <w:rtl w:val="0"/>
              </w:rPr>
              <w:t xml:space="preserve">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   Determine magnetic field intensity at (0, 0 ,7) and (0,0, -3).</w:t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and explain Maxwell’s equations in integral and point form and also make their     word statements for time varying fields.</w:t>
              <w:tab/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In a material for which σ = 5 S/m and ε</w:t>
            </w:r>
            <w:r w:rsidDel="00000000" w:rsidR="00000000" w:rsidRPr="00000000">
              <w:rPr>
                <w:vertAlign w:val="subscript"/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  <w:t xml:space="preserve"> = 1.0, the electric field intensity, E is given by   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= 250 Sin10</w:t>
            </w:r>
            <w:r w:rsidDel="00000000" w:rsidR="00000000" w:rsidRPr="00000000">
              <w:rPr>
                <w:vertAlign w:val="super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  <w:t xml:space="preserve"> t  V/m. Find the conduction and displacement current densities.?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State the importance of Poynting theorem  and prove 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If σ=0,Ɛ= 2.5 Ɛ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 µ=10 µ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o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determine whether or not the following pairs of fields   satisfy Maxwell’s equations.</w:t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  <w:tab/>
              <w:t xml:space="preserve">(i) </w:t>
            </w:r>
            <m:oMath>
              <m:acc>
                <m:accPr>
                  <m:chr m:val="⃗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E</m:t>
                  </m:r>
                </m:e>
              </m:acc>
              <m:r>
                <w:rPr>
                  <w:rFonts w:ascii="Cambria Math" w:cs="Cambria Math" w:eastAsia="Cambria Math" w:hAnsi="Cambria Math"/>
                </w:rPr>
                <m:t xml:space="preserve">=2y</m:t>
              </m:r>
              <m:acc>
                <m:accPr>
                  <m:chr m:val="̂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y</m:t>
                  </m:r>
                </m:e>
              </m:acc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; </w:t>
            </w:r>
            <m:oMath>
              <m:acc>
                <m:accPr>
                  <m:chr m:val="⃗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H</m:t>
                  </m:r>
                </m:e>
              </m:acc>
              <m:r>
                <w:rPr>
                  <w:rFonts w:ascii="Cambria Math" w:cs="Cambria Math" w:eastAsia="Cambria Math" w:hAnsi="Cambria Math"/>
                </w:rPr>
                <m:t xml:space="preserve">=5x</m:t>
              </m:r>
              <m:acc>
                <m:accPr>
                  <m:chr m:val="̂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x</m:t>
                  </m:r>
                </m:e>
              </m:acc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  <w:tab/>
              <w:t xml:space="preserve">(ii)</w:t>
            </w:r>
            <m:oMath>
              <m:r>
                <w:rPr>
                  <w:rFonts w:ascii="Cambria Math" w:cs="Cambria Math" w:eastAsia="Cambria Math" w:hAnsi="Cambria Math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E</m:t>
                  </m:r>
                </m:e>
              </m:acc>
              <m:r>
                <w:rPr>
                  <w:rFonts w:ascii="Cambria Math" w:cs="Cambria Math" w:eastAsia="Cambria Math" w:hAnsi="Cambria Math"/>
                </w:rPr>
                <m:t xml:space="preserve">=100</m:t>
              </m:r>
              <m:box>
                <m:boxPr>
                  <m:opEmu m:val="1"/>
                  <m:ctrlPr>
                    <w:rPr>
                      <w:rFonts w:ascii="Cambria Math" w:cs="Cambria Math" w:eastAsia="Cambria Math" w:hAnsi="Cambria Math"/>
                    </w:rPr>
                  </m:ctrlPr>
                </m:boxPr>
                <m:e>
                  <m:r>
                    <w:rPr>
                      <w:rFonts w:ascii="Cambria Math" w:cs="Cambria Math" w:eastAsia="Cambria Math" w:hAnsi="Cambria Math"/>
                    </w:rPr>
                    <m:t>sin</m:t>
                  </m:r>
                </m:e>
              </m:box>
              <m:r>
                <w:rPr>
                  <w:rFonts w:ascii="Cambria Math" w:cs="Cambria Math" w:eastAsia="Cambria Math" w:hAnsi="Cambria Math"/>
                </w:rPr>
                <m:t xml:space="preserve">sin</m:t>
              </m:r>
              <m:r>
                <w:rPr/>
                <m:t xml:space="preserve"> 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6x</m:t>
                  </m:r>
                  <m:sSup>
                    <m:sSup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10</m:t>
                      </m:r>
                    </m:e>
                    <m:sup>
                      <m:r>
                        <w:rPr>
                          <w:rFonts w:ascii="Cambria Math" w:cs="Cambria Math" w:eastAsia="Cambria Math" w:hAnsi="Cambria Math"/>
                        </w:rPr>
                        <m:t xml:space="preserve">7</m:t>
                      </m:r>
                    </m:sup>
                  </m:sSup>
                  <m:r>
                    <w:rPr>
                      <w:rFonts w:ascii="Cambria Math" w:cs="Cambria Math" w:eastAsia="Cambria Math" w:hAnsi="Cambria Math"/>
                    </w:rPr>
                    <m:t xml:space="preserve">t</m:t>
                  </m:r>
                </m:e>
              </m:d>
              <m:r>
                <w:rPr/>
                <m:t xml:space="preserve"> </m:t>
              </m:r>
              <m:box>
                <m:boxPr>
                  <m:opEmu m:val="1"/>
                  <m:ctrlPr>
                    <w:rPr/>
                  </m:ctrlPr>
                </m:boxPr>
                <m:e>
                  <m:r>
                    <w:rPr/>
                    <m:t>sin</m:t>
                  </m:r>
                </m:e>
              </m:box>
              <m:r>
                <w:rPr>
                  <w:rFonts w:ascii="Cambria Math" w:cs="Cambria Math" w:eastAsia="Cambria Math" w:hAnsi="Cambria Math"/>
                </w:rPr>
                <m:t xml:space="preserve">sin</m:t>
              </m:r>
              <m:r>
                <w:rPr/>
                <m:t xml:space="preserve"> </m:t>
              </m:r>
              <m:r>
                <w:rPr>
                  <w:rFonts w:ascii="Cambria Math" w:cs="Cambria Math" w:eastAsia="Cambria Math" w:hAnsi="Cambria Math"/>
                </w:rPr>
                <m:t xml:space="preserve">z</m:t>
              </m:r>
              <m:acc>
                <m:accPr>
                  <m:chr m:val="̂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y</m:t>
                  </m:r>
                </m:e>
              </m:acc>
              <m:r>
                <w:rPr/>
                <m:t xml:space="preserve"> </m:t>
              </m:r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; </w:t>
            </w:r>
            <m:oMath>
              <m:acc>
                <m:accPr>
                  <m:chr m:val="⃗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H</m:t>
                  </m:r>
                </m:e>
              </m:acc>
              <m:r>
                <w:rPr>
                  <w:rFonts w:ascii="Cambria Math" w:cs="Cambria Math" w:eastAsia="Cambria Math" w:hAnsi="Cambria Math"/>
                </w:rPr>
                <m:t xml:space="preserve">=-0.1328cos</m:t>
              </m:r>
              <m:d>
                <m:dPr>
                  <m:begChr m:val="("/>
                  <m:endChr m:val=")"/>
                  <m:ctrlPr>
                    <w:rPr>
                      <w:rFonts w:ascii="Cambria Math" w:cs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cs="Cambria Math" w:eastAsia="Cambria Math" w:hAnsi="Cambria Math"/>
                    </w:rPr>
                    <m:t xml:space="preserve">6x</m:t>
                  </m:r>
                  <m:sSup>
                    <m:sSupPr>
                      <m:ctrlPr>
                        <w:rPr>
                          <w:rFonts w:ascii="Cambria Math" w:cs="Cambria Math" w:eastAsia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cs="Cambria Math" w:eastAsia="Cambria Math" w:hAnsi="Cambria Math"/>
                        </w:rPr>
                        <m:t xml:space="preserve">10</m:t>
                      </m:r>
                    </m:e>
                    <m:sup>
                      <m:r>
                        <w:rPr>
                          <w:rFonts w:ascii="Cambria Math" w:cs="Cambria Math" w:eastAsia="Cambria Math" w:hAnsi="Cambria Math"/>
                        </w:rPr>
                        <m:t xml:space="preserve">7</m:t>
                      </m:r>
                    </m:sup>
                  </m:sSup>
                  <m:r>
                    <w:rPr>
                      <w:rFonts w:ascii="Cambria Math" w:cs="Cambria Math" w:eastAsia="Cambria Math" w:hAnsi="Cambria Math"/>
                    </w:rPr>
                    <m:t xml:space="preserve">t</m:t>
                  </m:r>
                </m:e>
              </m:d>
              <m:r>
                <w:rPr>
                  <w:rFonts w:ascii="Cambria Math" w:cs="Cambria Math" w:eastAsia="Cambria Math" w:hAnsi="Cambria Math"/>
                </w:rPr>
                <m:t xml:space="preserve">cosz</m:t>
              </m:r>
              <m:acc>
                <m:accPr>
                  <m:chr m:val="̂"/>
                  <m:ctrlPr>
                    <w:rPr>
                      <w:rFonts w:ascii="Cambria Math" w:cs="Cambria Math" w:eastAsia="Cambria Math" w:hAnsi="Cambria Math"/>
                    </w:rPr>
                  </m:ctrlPr>
                </m:accPr>
                <m:e>
                  <m:r>
                    <w:rPr>
                      <w:rFonts w:ascii="Cambria Math" w:cs="Cambria Math" w:eastAsia="Cambria Math" w:hAnsi="Cambria Math"/>
                    </w:rPr>
                    <m:t xml:space="preserve">x</m:t>
                  </m:r>
                </m:e>
              </m:acc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</w:r>
          </w:p>
          <w:p w:rsidR="00000000" w:rsidDel="00000000" w:rsidP="00000000" w:rsidRDefault="00000000" w:rsidRPr="00000000" w14:paraId="000000F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</w:tbl>
    <w:p w:rsidR="00000000" w:rsidDel="00000000" w:rsidP="00000000" w:rsidRDefault="00000000" w:rsidRPr="00000000" w14:paraId="000000FB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/>
        <w:drawing>
          <wp:inline distB="0" distT="0" distL="0" distR="0">
            <wp:extent cx="2152650" cy="390525"/>
            <wp:effectExtent b="0" l="0" r="0" t="0"/>
            <wp:docPr descr="download" id="4" name="image1.png"/>
            <a:graphic>
              <a:graphicData uri="http://schemas.openxmlformats.org/drawingml/2006/picture">
                <pic:pic>
                  <pic:nvPicPr>
                    <pic:cNvPr descr="downloa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***  Remove the border lines after typing the QP</w:t>
      </w:r>
    </w:p>
    <w:p w:rsidR="00000000" w:rsidDel="00000000" w:rsidP="00000000" w:rsidRDefault="00000000" w:rsidRPr="00000000" w14:paraId="000000FD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2" w:top="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Symbol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188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8E1885"/>
    <w:pPr>
      <w:spacing w:after="200" w:line="276" w:lineRule="auto"/>
      <w:ind w:left="720"/>
      <w:contextualSpacing w:val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9178F6"/>
  </w:style>
  <w:style w:type="paragraph" w:styleId="Footer">
    <w:name w:val="footer"/>
    <w:basedOn w:val="Normal"/>
    <w:link w:val="Foot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9178F6"/>
  </w:style>
  <w:style w:type="character" w:styleId="PlaceholderText">
    <w:name w:val="Placeholder Text"/>
    <w:uiPriority w:val="99"/>
    <w:semiHidden w:val="1"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51A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 w:val="1"/>
    <w:rsid w:val="00551A58"/>
    <w:rPr>
      <w:rFonts w:ascii="Segoe UI" w:cs="Segoe UI" w:hAnsi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character" w:styleId="NoSpacingChar" w:customStyle="1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rsid w:val="0033148C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lUh2jTummyewT4YBY8aBP/hExw==">CgMxLjA4AHIhMVE0Qlh6Y1lkMEoxbjNoVC1lbWVJOWJaNElvUzBmV3NL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2024-07-09T09:16:00Z</dcterms:created>
  <dc:creator>exam</dc:creator>
</cp:coreProperties>
</file>