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8175"/>
          <w:tab w:val="right" w:leader="none" w:pos="10469"/>
        </w:tabs>
        <w:spacing w:after="0" w:line="240" w:lineRule="auto"/>
        <w:ind w:left="-90" w:firstLine="0"/>
        <w:jc w:val="right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18EE502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Hall Ticket Number:</w:t>
      </w:r>
    </w:p>
    <w:tbl>
      <w:tblPr>
        <w:tblStyle w:val="Table1"/>
        <w:tblW w:w="3887.9999999999995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tblGridChange w:id="0">
          <w:tblGrid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</w:tblGrid>
        </w:tblGridChange>
      </w:tblGrid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40.0" w:type="dxa"/>
        <w:jc w:val="left"/>
        <w:tblInd w:w="-115.0" w:type="dxa"/>
        <w:tblLayout w:type="fixed"/>
        <w:tblLook w:val="0400"/>
      </w:tblPr>
      <w:tblGrid>
        <w:gridCol w:w="2943"/>
        <w:gridCol w:w="1202"/>
        <w:gridCol w:w="1296"/>
        <w:gridCol w:w="5299"/>
        <w:tblGridChange w:id="0">
          <w:tblGrid>
            <w:gridCol w:w="2943"/>
            <w:gridCol w:w="1202"/>
            <w:gridCol w:w="1296"/>
            <w:gridCol w:w="5299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III/IV B.Tech (Regular) DEGREE EXAMINATION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January, 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Electrical &amp; Electronics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Fifth 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-90" w:firstLine="0"/>
              <w:jc w:val="righ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Control Systems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Time: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Three Hours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190500</wp:posOffset>
                      </wp:positionV>
                      <wp:extent cx="0" cy="25400"/>
                      <wp:effectExtent b="0" l="0" r="0" t="0"/>
                      <wp:wrapNone/>
                      <wp:docPr id="1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1966530" y="3780000"/>
                                <a:ext cx="6758940" cy="0"/>
                              </a:xfrm>
                              <a:custGeom>
                                <a:rect b="b" l="l" r="r" t="t"/>
                                <a:pathLst>
                                  <a:path extrusionOk="0" h="1" w="6758940">
                                    <a:moveTo>
                                      <a:pt x="0" y="0"/>
                                    </a:moveTo>
                                    <a:lnTo>
                                      <a:pt x="675894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cap="flat" cmpd="sng" w="2540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190500</wp:posOffset>
                      </wp:positionV>
                      <wp:extent cx="0" cy="25400"/>
                      <wp:effectExtent b="0" l="0" r="0" t="0"/>
                      <wp:wrapNone/>
                      <wp:docPr id="12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254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Maximum: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 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Answer question 1 compulsory.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ab/>
              <w:tab/>
              <w:tab/>
              <w:t xml:space="preserve">             (10X1 = 10Marks)</w:t>
            </w:r>
          </w:p>
        </w:tc>
      </w:tr>
      <w:tr>
        <w:trPr>
          <w:cantSplit w:val="0"/>
          <w:trHeight w:val="20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Answer one question from each unit.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(4X10=40Marks)</w:t>
            </w:r>
          </w:p>
        </w:tc>
      </w:tr>
    </w:tbl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52.0" w:type="dxa"/>
        <w:jc w:val="left"/>
        <w:tblInd w:w="-6.999999999999993" w:type="dxa"/>
        <w:tblLayout w:type="fixed"/>
        <w:tblLook w:val="0400"/>
      </w:tblPr>
      <w:tblGrid>
        <w:gridCol w:w="380"/>
        <w:gridCol w:w="402"/>
        <w:gridCol w:w="7894"/>
        <w:gridCol w:w="720"/>
        <w:gridCol w:w="550"/>
        <w:gridCol w:w="606"/>
        <w:tblGridChange w:id="0">
          <w:tblGrid>
            <w:gridCol w:w="380"/>
            <w:gridCol w:w="402"/>
            <w:gridCol w:w="7894"/>
            <w:gridCol w:w="720"/>
            <w:gridCol w:w="550"/>
            <w:gridCol w:w="606"/>
          </w:tblGrid>
        </w:tblGridChange>
      </w:tblGrid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effect of negative feedback on overall gain of the system?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What do you mean by nonlinear control system?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Define signal flow graph.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Define rise time.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What are various compensation methods?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Define gain crossover frequency.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Defineabsolute stability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Define phase margin.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Define state and state variable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Give the properties of state transition matrix.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</w:t>
            </w:r>
          </w:p>
        </w:tc>
      </w:tr>
      <w:tr>
        <w:trPr>
          <w:cantSplit w:val="0"/>
          <w:trHeight w:val="189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Obtain the transfer function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o(s)/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i(s). (Capacitors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are not charged initially.)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1263650</wp:posOffset>
                  </wp:positionH>
                  <wp:positionV relativeFrom="paragraph">
                    <wp:posOffset>111125</wp:posOffset>
                  </wp:positionV>
                  <wp:extent cx="1647825" cy="847725"/>
                  <wp:effectExtent b="0" l="0" r="0" t="0"/>
                  <wp:wrapNone/>
                  <wp:docPr id="1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8477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</w:t>
            </w:r>
          </w:p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Compare closed loop and open loop systems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1837054</wp:posOffset>
                  </wp:positionH>
                  <wp:positionV relativeFrom="paragraph">
                    <wp:posOffset>5595620</wp:posOffset>
                  </wp:positionV>
                  <wp:extent cx="3500120" cy="1129030"/>
                  <wp:effectExtent b="0" l="0" r="0" t="0"/>
                  <wp:wrapNone/>
                  <wp:docPr id="15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0120" cy="112903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(OR)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Obtain the transfer function C(s)/R(s) by using Block diagram algebra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pict>
                <v:shape id="_x0000_i1025" style="width:383.8pt;height:107.05pt" o:ole="" type="#_x0000_t75">
                  <v:imagedata r:id="rId1" o:title=""/>
                </v:shape>
                <o:OLEObject DrawAspect="Content" r:id="rId2" ObjectID="_1781959635" ProgID="PBrush" ShapeID="_x0000_i1025" Type="Embed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Define (i) Input node (ii) Forward path (iii) Loop (iv) Not touching loops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Derive the expressions for rise time and peak time of a standard second order under damped system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Find all the time domain specifications for a unity feedback control system whose open loop transfer function is given by </w:t>
            </w:r>
            <m:oMath>
              <m:r>
                <w:rPr>
                  <w:rFonts w:ascii="Cambria Math" w:cs="Cambria Math" w:eastAsia="Cambria Math" w:hAnsi="Cambria Math"/>
                </w:rPr>
                <m:t xml:space="preserve">G</m:t>
              </m:r>
              <m:d>
                <m:dPr>
                  <m:begChr m:val="("/>
                  <m:endChr m:val=")"/>
                  <m:ctrlPr>
                    <w:rPr>
                      <w:rFonts w:ascii="Cambria Math" w:cs="Cambria Math" w:eastAsia="Cambria Math" w:hAnsi="Cambria Math"/>
                    </w:rPr>
                  </m:ctrlPr>
                </m:dPr>
                <m:e>
                  <m:r>
                    <w:rPr>
                      <w:rFonts w:ascii="Cambria Math" w:cs="Cambria Math" w:eastAsia="Cambria Math" w:hAnsi="Cambria Math"/>
                    </w:rPr>
                    <m:t xml:space="preserve">s</m:t>
                  </m:r>
                </m:e>
              </m:d>
              <m:r>
                <w:rPr>
                  <w:rFonts w:ascii="Cambria Math" w:cs="Cambria Math" w:eastAsia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cs="Cambria Math" w:eastAsia="Cambria Math" w:hAnsi="Cambria Math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</w:rPr>
                    <m:t xml:space="preserve">10</m:t>
                  </m:r>
                </m:num>
                <m:den>
                  <m:r>
                    <w:rPr>
                      <w:rFonts w:ascii="Cambria Math" w:cs="Cambria Math" w:eastAsia="Cambria Math" w:hAnsi="Cambria Math"/>
                    </w:rPr>
                    <m:t xml:space="preserve">S(S+4)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Using R-H criteria asses the system stability whose characteristic equation is                       P(s) =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+2s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+8s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+12s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+20s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+16s+16.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Find static error constants for given system</w:t>
            </w:r>
            <m:oMath>
              <m:r>
                <w:rPr>
                  <w:rFonts w:ascii="Cambria Math" w:cs="Cambria Math" w:eastAsia="Cambria Math" w:hAnsi="Cambria Math"/>
                </w:rPr>
                <m:t xml:space="preserve">G</m:t>
              </m:r>
              <m:d>
                <m:dPr>
                  <m:begChr m:val="("/>
                  <m:endChr m:val=")"/>
                  <m:ctrlPr>
                    <w:rPr>
                      <w:rFonts w:ascii="Cambria Math" w:cs="Cambria Math" w:eastAsia="Cambria Math" w:hAnsi="Cambria Math"/>
                    </w:rPr>
                  </m:ctrlPr>
                </m:dPr>
                <m:e>
                  <m:r>
                    <w:rPr>
                      <w:rFonts w:ascii="Cambria Math" w:cs="Cambria Math" w:eastAsia="Cambria Math" w:hAnsi="Cambria Math"/>
                    </w:rPr>
                    <m:t xml:space="preserve">s</m:t>
                  </m:r>
                </m:e>
              </m:d>
              <m:r>
                <w:rPr>
                  <w:rFonts w:ascii="Cambria Math" w:cs="Cambria Math" w:eastAsia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cs="Cambria Math" w:eastAsia="Cambria Math" w:hAnsi="Cambria Math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</w:rPr>
                    <m:t xml:space="preserve">25</m:t>
                  </m:r>
                </m:num>
                <m:den>
                  <m:r>
                    <w:rPr>
                      <w:rFonts w:ascii="Cambria Math" w:cs="Cambria Math" w:eastAsia="Cambria Math" w:hAnsi="Cambria Math"/>
                    </w:rPr>
                    <m:t xml:space="preserve">S(S+6)</m:t>
                  </m:r>
                </m:den>
              </m:f>
            </m:oMath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Sketch the root locus of the system whose open loop transfer function is G(s)H(s)=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</w:rPr>
                    <m:t xml:space="preserve">k</m:t>
                  </m:r>
                </m:num>
                <m:den>
                  <m:r>
                    <w:rPr>
                      <w:rFonts w:ascii="Cambria Math" w:cs="Cambria Math" w:eastAsia="Cambria Math" w:hAnsi="Cambria Math"/>
                    </w:rPr>
                    <m:t xml:space="preserve">s</m:t>
                  </m:r>
                  <m:d>
                    <m:dPr>
                      <m:begChr m:val="("/>
                      <m:endChr m:val=")"/>
                      <m:ctrlPr>
                        <w:rPr>
                          <w:rFonts w:ascii="Cambria Math" w:cs="Cambria Math" w:eastAsia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cs="Cambria Math" w:eastAsia="Cambria Math" w:hAnsi="Cambria Math"/>
                        </w:rPr>
                        <m:t xml:space="preserve">s+2</m:t>
                      </m:r>
                    </m:e>
                  </m:d>
                  <m:r>
                    <w:rPr>
                      <w:rFonts w:ascii="Cambria Math" w:cs="Cambria Math" w:eastAsia="Cambria Math" w:hAnsi="Cambria Math"/>
                    </w:rPr>
                    <m:t xml:space="preserve">(s+4)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Draw the bode plot of</w:t>
            </w:r>
            <m:oMath>
              <m:r>
                <w:rPr>
                  <w:rFonts w:ascii="Cambria Math" w:cs="Cambria Math" w:eastAsia="Cambria Math" w:hAnsi="Cambria Math"/>
                </w:rPr>
                <m:t xml:space="preserve">G</m:t>
              </m:r>
              <m:d>
                <m:dPr>
                  <m:begChr m:val="("/>
                  <m:endChr m:val=")"/>
                  <m:ctrlPr>
                    <w:rPr>
                      <w:rFonts w:ascii="Cambria Math" w:cs="Cambria Math" w:eastAsia="Cambria Math" w:hAnsi="Cambria Math"/>
                    </w:rPr>
                  </m:ctrlPr>
                </m:dPr>
                <m:e>
                  <m:r>
                    <w:rPr>
                      <w:rFonts w:ascii="Cambria Math" w:cs="Cambria Math" w:eastAsia="Cambria Math" w:hAnsi="Cambria Math"/>
                    </w:rPr>
                    <m:t xml:space="preserve">s</m:t>
                  </m:r>
                </m:e>
              </m:d>
              <m:r>
                <w:rPr>
                  <w:rFonts w:ascii="Cambria Math" w:cs="Cambria Math" w:eastAsia="Cambria Math" w:hAnsi="Cambria Math"/>
                </w:rPr>
                <m:t xml:space="preserve">H</m:t>
              </m:r>
              <m:d>
                <m:dPr>
                  <m:begChr m:val="("/>
                  <m:endChr m:val=")"/>
                  <m:ctrlPr>
                    <w:rPr>
                      <w:rFonts w:ascii="Cambria Math" w:cs="Cambria Math" w:eastAsia="Cambria Math" w:hAnsi="Cambria Math"/>
                    </w:rPr>
                  </m:ctrlPr>
                </m:dPr>
                <m:e>
                  <m:r>
                    <w:rPr>
                      <w:rFonts w:ascii="Cambria Math" w:cs="Cambria Math" w:eastAsia="Cambria Math" w:hAnsi="Cambria Math"/>
                    </w:rPr>
                    <m:t xml:space="preserve">s</m:t>
                  </m:r>
                </m:e>
              </m:d>
              <m:r>
                <w:rPr>
                  <w:rFonts w:ascii="Cambria Math" w:cs="Cambria Math" w:eastAsia="Cambria Math" w:hAnsi="Cambria Math"/>
                </w:rPr>
                <m:t xml:space="preserve">=</m:t>
              </m:r>
              <m:f>
                <m:fPr>
                  <m:ctrlPr>
                    <w:rPr>
                      <w:rFonts w:ascii="Cambria Math" w:cs="Cambria Math" w:eastAsia="Cambria Math" w:hAnsi="Cambria Math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</w:rPr>
                    <m:t xml:space="preserve">250</m:t>
                  </m:r>
                </m:num>
                <m:den>
                  <m:r>
                    <w:rPr>
                      <w:rFonts w:ascii="Cambria Math" w:cs="Cambria Math" w:eastAsia="Cambria Math" w:hAnsi="Cambria Math"/>
                    </w:rPr>
                    <m:t xml:space="preserve">s</m:t>
                  </m:r>
                  <m:d>
                    <m:dPr>
                      <m:begChr m:val="("/>
                      <m:endChr m:val=")"/>
                      <m:ctrlPr>
                        <w:rPr>
                          <w:rFonts w:ascii="Cambria Math" w:cs="Cambria Math" w:eastAsia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cs="Cambria Math" w:eastAsia="Cambria Math" w:hAnsi="Cambria Math"/>
                        </w:rPr>
                        <m:t xml:space="preserve">2.5+s</m:t>
                      </m:r>
                    </m:e>
                  </m:d>
                  <m:d>
                    <m:dPr>
                      <m:begChr m:val="("/>
                      <m:endChr m:val=")"/>
                      <m:ctrlPr>
                        <w:rPr>
                          <w:rFonts w:ascii="Cambria Math" w:cs="Cambria Math" w:eastAsia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cs="Cambria Math" w:eastAsia="Cambria Math" w:hAnsi="Cambria Math"/>
                        </w:rPr>
                        <m:t xml:space="preserve">10+s</m:t>
                      </m:r>
                    </m:e>
                  </m:d>
                </m:den>
              </m:f>
            </m:oMath>
            <w:r w:rsidDel="00000000" w:rsidR="00000000" w:rsidRPr="00000000">
              <w:rPr>
                <w:rtl w:val="0"/>
              </w:rPr>
              <w:t xml:space="preserve">. Compute Gain Margin &amp; Phase Margin. Test the stability of closed loop system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right="-69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the effect of adding poles and zeros on over shoot, rise time of a system.</w:t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Derive lag compensator for RC network</w:t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Obtain the  Transfer function for a system having state model</w:t>
            </w:r>
          </w:p>
          <w:p w:rsidR="00000000" w:rsidDel="00000000" w:rsidP="00000000" w:rsidRDefault="00000000" w:rsidRPr="00000000" w14:paraId="000000EA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m:oMath>
              <m:d>
                <m:dPr>
                  <m:begChr m:val="["/>
                  <m:endChr m:val="]"/>
                  <m:ctrlPr>
                    <w:rPr/>
                  </m:ctrlPr>
                </m:dPr>
                <m:e>
                  <m:acc>
                    <m:accPr>
                      <m:chr m:val="̇"/>
                    </m:accPr>
                    <m:e>
                      <m:sSub>
                        <m:sSubPr>
                          <m:ctrlPr>
                            <w:rPr>
                              <w:rFonts w:ascii="Cambria Math" w:cs="Cambria Math" w:eastAsia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cs="Cambria Math" w:eastAsia="Cambria Math" w:hAnsi="Cambria Math"/>
                            </w:rPr>
                            <m:t xml:space="preserve">x</m:t>
                          </m:r>
                        </m:e>
                        <m:sub>
                          <m:r>
                            <w:rPr>
                              <w:rFonts w:ascii="Cambria Math" w:cs="Cambria Math" w:eastAsia="Cambria Math" w:hAnsi="Cambria Math"/>
                            </w:rPr>
                            <m:t xml:space="preserve">1</m:t>
                          </m:r>
                        </m:sub>
                      </m:sSub>
                    </m:e>
                  </m:acc>
                  <m:r>
                    <w:rPr/>
                    <m:t xml:space="preserve"> </m:t>
                  </m:r>
                  <m:acc>
                    <m:accPr>
                      <m:chr m:val="̇"/>
                      <m:ctrlPr>
                        <w:rPr/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cs="Cambria Math" w:eastAsia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cs="Cambria Math" w:eastAsia="Cambria Math" w:hAnsi="Cambria Math"/>
                            </w:rPr>
                            <m:t xml:space="preserve">x</m:t>
                          </m:r>
                        </m:e>
                        <m:sub>
                          <m:r>
                            <w:rPr>
                              <w:rFonts w:ascii="Cambria Math" w:cs="Cambria Math" w:eastAsia="Cambria Math" w:hAnsi="Cambria Math"/>
                            </w:rPr>
                            <m:t xml:space="preserve">2</m:t>
                          </m:r>
                        </m:sub>
                      </m:sSub>
                    </m:e>
                  </m:acc>
                  <m:r>
                    <w:rPr/>
                    <m:t xml:space="preserve"> </m:t>
                  </m:r>
                </m:e>
              </m:d>
              <m:r>
                <w:rPr>
                  <w:rFonts w:ascii="Cambria Math" w:cs="Cambria Math" w:eastAsia="Cambria Math" w:hAnsi="Cambria Math"/>
                </w:rPr>
                <m:t xml:space="preserve">=</m:t>
              </m:r>
              <m:r>
                <w:rPr/>
                <m:t xml:space="preserve">⌈</m:t>
              </m:r>
              <m:r>
                <w:rPr>
                  <w:rFonts w:ascii="Cambria Math" w:cs="Cambria Math" w:eastAsia="Cambria Math" w:hAnsi="Cambria Math"/>
                </w:rPr>
                <m:t xml:space="preserve">-2</m:t>
              </m:r>
              <m:r>
                <w:rPr/>
                <m:t xml:space="preserve"> </m:t>
              </m:r>
              <m:r>
                <w:rPr>
                  <w:rFonts w:ascii="Cambria Math" w:cs="Cambria Math" w:eastAsia="Cambria Math" w:hAnsi="Cambria Math"/>
                </w:rPr>
                <m:t xml:space="preserve">-3</m:t>
              </m:r>
              <m:r>
                <w:rPr/>
                <m:t xml:space="preserve"> </m:t>
              </m:r>
              <m:r>
                <w:rPr>
                  <w:rFonts w:ascii="Cambria Math" w:cs="Cambria Math" w:eastAsia="Cambria Math" w:hAnsi="Cambria Math"/>
                </w:rPr>
                <m:t xml:space="preserve">4</m:t>
              </m:r>
              <m:r>
                <w:rPr/>
                <m:t xml:space="preserve"> </m:t>
              </m:r>
              <m:r>
                <w:rPr>
                  <w:rFonts w:ascii="Cambria Math" w:cs="Cambria Math" w:eastAsia="Cambria Math" w:hAnsi="Cambria Math"/>
                </w:rPr>
                <m:t xml:space="preserve">2</m:t>
              </m:r>
              <m:r>
                <w:rPr/>
                <m:t xml:space="preserve"> ⌉</m:t>
              </m:r>
              <m:d>
                <m:dPr>
                  <m:begChr m:val="["/>
                  <m:endChr m:val="]"/>
                  <m:ctrlPr>
                    <w:rPr/>
                  </m:ctrlPr>
                </m:dPr>
                <m:e>
                  <m:sSub>
                    <m:sSubPr>
                      <m:ctrlPr>
                        <w:rPr>
                          <w:rFonts w:ascii="Cambria Math" w:cs="Cambria Math" w:eastAsia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cs="Cambria Math" w:eastAsia="Cambria Math" w:hAnsi="Cambria Math"/>
                        </w:rPr>
                        <m:t xml:space="preserve">x</m:t>
                      </m:r>
                    </m:e>
                    <m:sub>
                      <m:r>
                        <w:rPr>
                          <w:rFonts w:ascii="Cambria Math" w:cs="Cambria Math" w:eastAsia="Cambria Math" w:hAnsi="Cambria Math"/>
                        </w:rPr>
                        <m:t xml:space="preserve">1</m:t>
                      </m:r>
                    </m:sub>
                  </m:sSub>
                  <m:r>
                    <w:rPr/>
                    <m:t xml:space="preserve"> </m:t>
                  </m:r>
                  <m:sSub>
                    <m:sSubPr>
                      <m:ctrlPr>
                        <w:rPr>
                          <w:rFonts w:ascii="Cambria Math" w:cs="Cambria Math" w:eastAsia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cs="Cambria Math" w:eastAsia="Cambria Math" w:hAnsi="Cambria Math"/>
                        </w:rPr>
                        <m:t xml:space="preserve">x</m:t>
                      </m:r>
                    </m:e>
                    <m:sub>
                      <m:r>
                        <w:rPr>
                          <w:rFonts w:ascii="Cambria Math" w:cs="Cambria Math" w:eastAsia="Cambria Math" w:hAnsi="Cambria Math"/>
                        </w:rPr>
                        <m:t xml:space="preserve">2</m:t>
                      </m:r>
                    </m:sub>
                  </m:sSub>
                  <m:r>
                    <w:rPr/>
                    <m:t xml:space="preserve"> </m:t>
                  </m:r>
                </m:e>
              </m:d>
              <m:r>
                <w:rPr>
                  <w:rFonts w:ascii="Cambria Math" w:cs="Cambria Math" w:eastAsia="Cambria Math" w:hAnsi="Cambria Math"/>
                </w:rPr>
                <m:t xml:space="preserve">+</m:t>
              </m:r>
              <m:d>
                <m:dPr>
                  <m:begChr m:val="["/>
                  <m:endChr m:val="]"/>
                  <m:ctrlPr>
                    <w:rPr/>
                  </m:ctrlPr>
                </m:dPr>
                <m:e>
                  <m:r>
                    <w:rPr>
                      <w:rFonts w:ascii="Cambria Math" w:cs="Cambria Math" w:eastAsia="Cambria Math" w:hAnsi="Cambria Math"/>
                    </w:rPr>
                    <m:t xml:space="preserve">3</m:t>
                  </m:r>
                  <m:r>
                    <w:rPr/>
                    <m:t xml:space="preserve"> </m:t>
                  </m:r>
                  <m:r>
                    <w:rPr>
                      <w:rFonts w:ascii="Cambria Math" w:cs="Cambria Math" w:eastAsia="Cambria Math" w:hAnsi="Cambria Math"/>
                    </w:rPr>
                    <m:t xml:space="preserve">5</m:t>
                  </m:r>
                  <m:r>
                    <w:rPr/>
                    <m:t xml:space="preserve"> </m:t>
                  </m:r>
                </m:e>
              </m:d>
              <m:r>
                <w:rPr>
                  <w:rFonts w:ascii="Cambria Math" w:cs="Cambria Math" w:eastAsia="Cambria Math" w:hAnsi="Cambria Math"/>
                </w:rPr>
                <m:t xml:space="preserve">u</m:t>
              </m:r>
            </m:oMath>
            <w:r w:rsidDel="00000000" w:rsidR="00000000" w:rsidRPr="00000000">
              <w:rPr>
                <w:rtl w:val="0"/>
              </w:rPr>
              <w:t xml:space="preserve">   and   Y=</w:t>
            </w:r>
            <m:oMath>
              <m:d>
                <m:dPr>
                  <m:begChr m:val="["/>
                  <m:endChr m:val="]"/>
                  <m:ctrlPr>
                    <w:rPr/>
                  </m:ctrlPr>
                </m:dPr>
                <m:e>
                  <m:r>
                    <w:rPr>
                      <w:rFonts w:ascii="Cambria Math" w:cs="Cambria Math" w:eastAsia="Cambria Math" w:hAnsi="Cambria Math"/>
                    </w:rPr>
                    <m:t xml:space="preserve">1</m:t>
                  </m:r>
                  <m:r>
                    <w:rPr/>
                    <m:t xml:space="preserve"> </m:t>
                  </m:r>
                  <m:r>
                    <w:rPr>
                      <w:rFonts w:ascii="Cambria Math" w:cs="Cambria Math" w:eastAsia="Cambria Math" w:hAnsi="Cambria Math"/>
                    </w:rPr>
                    <m:t xml:space="preserve">1</m:t>
                  </m:r>
                  <m:r>
                    <w:rPr/>
                    <m:t xml:space="preserve"> </m:t>
                  </m:r>
                </m:e>
              </m:d>
              <m:d>
                <m:dPr>
                  <m:begChr m:val="["/>
                  <m:endChr m:val="]"/>
                  <m:ctrlPr>
                    <w:rPr/>
                  </m:ctrlPr>
                </m:dPr>
                <m:e>
                  <m:sSub>
                    <m:sSubPr>
                      <m:ctrlPr>
                        <w:rPr>
                          <w:rFonts w:ascii="Cambria Math" w:cs="Cambria Math" w:eastAsia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cs="Cambria Math" w:eastAsia="Cambria Math" w:hAnsi="Cambria Math"/>
                        </w:rPr>
                        <m:t xml:space="preserve">x</m:t>
                      </m:r>
                    </m:e>
                    <m:sub>
                      <m:r>
                        <w:rPr>
                          <w:rFonts w:ascii="Cambria Math" w:cs="Cambria Math" w:eastAsia="Cambria Math" w:hAnsi="Cambria Math"/>
                        </w:rPr>
                        <m:t xml:space="preserve">1</m:t>
                      </m:r>
                    </m:sub>
                  </m:sSub>
                  <m:r>
                    <w:rPr/>
                    <m:t xml:space="preserve"> </m:t>
                  </m:r>
                  <m:sSub>
                    <m:sSubPr>
                      <m:ctrlPr>
                        <w:rPr>
                          <w:rFonts w:ascii="Cambria Math" w:cs="Cambria Math" w:eastAsia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cs="Cambria Math" w:eastAsia="Cambria Math" w:hAnsi="Cambria Math"/>
                        </w:rPr>
                        <m:t xml:space="preserve">x</m:t>
                      </m:r>
                    </m:e>
                    <m:sub>
                      <m:r>
                        <w:rPr>
                          <w:rFonts w:ascii="Cambria Math" w:cs="Cambria Math" w:eastAsia="Cambria Math" w:hAnsi="Cambria Math"/>
                        </w:rPr>
                        <m:t xml:space="preserve">2</m:t>
                      </m:r>
                    </m:sub>
                  </m:sSub>
                  <m:r>
                    <w:rPr/>
                    <m:t xml:space="preserve"> </m:t>
                  </m:r>
                </m:e>
              </m:d>
            </m:oMath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Develop the state model of the system whose transfer function is given as</w:t>
            </w:r>
          </w:p>
          <w:p w:rsidR="00000000" w:rsidDel="00000000" w:rsidP="00000000" w:rsidRDefault="00000000" w:rsidRPr="00000000" w14:paraId="000000F1">
            <w:pPr>
              <w:jc w:val="center"/>
              <w:rPr>
                <w:rFonts w:ascii="Cambria Math" w:cs="Cambria Math" w:eastAsia="Cambria Math" w:hAnsi="Cambria Math"/>
              </w:rPr>
            </w:pPr>
            <m:oMath>
              <m:f>
                <m:fPr>
                  <m:ctrlPr>
                    <w:rPr>
                      <w:rFonts w:ascii="Cambria Math" w:cs="Cambria Math" w:eastAsia="Cambria Math" w:hAnsi="Cambria Math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</w:rPr>
                    <m:t xml:space="preserve">y(s)</m:t>
                  </m:r>
                </m:num>
                <m:den>
                  <m:r>
                    <w:rPr>
                      <w:rFonts w:ascii="Cambria Math" w:cs="Cambria Math" w:eastAsia="Cambria Math" w:hAnsi="Cambria Math"/>
                    </w:rPr>
                    <m:t xml:space="preserve">u(s)</m:t>
                  </m:r>
                </m:den>
              </m:f>
              <m:r>
                <w:rPr>
                  <w:rFonts w:ascii="Cambria Math" w:cs="Cambria Math" w:eastAsia="Cambria Math" w:hAnsi="Cambria Math"/>
                </w:rPr>
                <m:t xml:space="preserve">=</m:t>
              </m:r>
              <m:f>
                <m:fPr>
                  <m:ctrlPr>
                    <w:rPr>
                      <w:rFonts w:ascii="Cambria Math" w:cs="Cambria Math" w:eastAsia="Cambria Math" w:hAnsi="Cambria Math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</w:rPr>
                    <m:t xml:space="preserve">10</m:t>
                  </m:r>
                </m:num>
                <m:den>
                  <m:r>
                    <w:rPr>
                      <w:rFonts w:ascii="Cambria Math" w:cs="Cambria Math" w:eastAsia="Cambria Math" w:hAnsi="Cambria Math"/>
                    </w:rPr>
                    <m:t xml:space="preserve">(</m:t>
                  </m:r>
                  <m:sSup>
                    <m:sSupPr>
                      <m:ctrlPr>
                        <w:rPr>
                          <w:rFonts w:ascii="Cambria Math" w:cs="Cambria Math" w:eastAsia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cs="Cambria Math" w:eastAsia="Cambria Math" w:hAnsi="Cambria Math"/>
                        </w:rPr>
                        <m:t xml:space="preserve">s</m:t>
                      </m:r>
                    </m:e>
                    <m:sup>
                      <m:r>
                        <w:rPr>
                          <w:rFonts w:ascii="Cambria Math" w:cs="Cambria Math" w:eastAsia="Cambria Math" w:hAnsi="Cambria Math"/>
                        </w:rPr>
                        <m:t xml:space="preserve">3</m:t>
                      </m:r>
                    </m:sup>
                  </m:sSup>
                  <m:r>
                    <w:rPr>
                      <w:rFonts w:ascii="Cambria Math" w:cs="Cambria Math" w:eastAsia="Cambria Math" w:hAnsi="Cambria Math"/>
                    </w:rPr>
                    <m:t xml:space="preserve">+4</m:t>
                  </m:r>
                  <m:sSup>
                    <m:sSupPr>
                      <m:ctrlPr>
                        <w:rPr>
                          <w:rFonts w:ascii="Cambria Math" w:cs="Cambria Math" w:eastAsia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cs="Cambria Math" w:eastAsia="Cambria Math" w:hAnsi="Cambria Math"/>
                        </w:rPr>
                        <m:t xml:space="preserve">s</m:t>
                      </m:r>
                    </m:e>
                    <m:sup>
                      <m:r>
                        <w:rPr>
                          <w:rFonts w:ascii="Cambria Math" w:cs="Cambria Math" w:eastAsia="Cambria Math" w:hAnsi="Cambria Math"/>
                        </w:rPr>
                        <m:t xml:space="preserve">2</m:t>
                      </m:r>
                    </m:sup>
                  </m:sSup>
                  <m:r>
                    <w:rPr>
                      <w:rFonts w:ascii="Cambria Math" w:cs="Cambria Math" w:eastAsia="Cambria Math" w:hAnsi="Cambria Math"/>
                    </w:rPr>
                    <m:t xml:space="preserve">+2s+1)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</w:tbl>
    <w:p w:rsidR="00000000" w:rsidDel="00000000" w:rsidP="00000000" w:rsidRDefault="00000000" w:rsidRPr="00000000" w14:paraId="000000F5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/>
        <w:drawing>
          <wp:inline distB="0" distT="0" distL="0" distR="0">
            <wp:extent cx="2152650" cy="390525"/>
            <wp:effectExtent b="0" l="0" r="0" t="0"/>
            <wp:docPr descr="download" id="14" name="image2.png"/>
            <a:graphic>
              <a:graphicData uri="http://schemas.openxmlformats.org/drawingml/2006/picture">
                <pic:pic>
                  <pic:nvPicPr>
                    <pic:cNvPr descr="download"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90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tabs>
          <w:tab w:val="left" w:leader="none" w:pos="360"/>
        </w:tabs>
        <w:spacing w:after="0" w:line="240" w:lineRule="auto"/>
        <w:ind w:right="29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244" w:top="425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 Math">
    <w:embedRegular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E1885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8E1885"/>
    <w:pPr>
      <w:spacing w:after="200" w:line="276" w:lineRule="auto"/>
      <w:ind w:left="720"/>
      <w:contextualSpacing w:val="1"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 w:val="1"/>
    <w:unhideWhenUsed w:val="1"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9178F6"/>
  </w:style>
  <w:style w:type="paragraph" w:styleId="Footer">
    <w:name w:val="footer"/>
    <w:basedOn w:val="Normal"/>
    <w:link w:val="FooterChar"/>
    <w:uiPriority w:val="99"/>
    <w:semiHidden w:val="1"/>
    <w:unhideWhenUsed w:val="1"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9178F6"/>
  </w:style>
  <w:style w:type="character" w:styleId="PlaceholderText">
    <w:name w:val="Placeholder Text"/>
    <w:uiPriority w:val="99"/>
    <w:semiHidden w:val="1"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51A5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link w:val="BalloonText"/>
    <w:uiPriority w:val="99"/>
    <w:semiHidden w:val="1"/>
    <w:rsid w:val="00551A58"/>
    <w:rPr>
      <w:rFonts w:ascii="Segoe UI" w:cs="Segoe UI" w:hAnsi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 w:val="1"/>
    <w:rsid w:val="0033148C"/>
    <w:rPr>
      <w:rFonts w:ascii="Times New Roman" w:hAnsi="Times New Roman"/>
      <w:sz w:val="24"/>
      <w:szCs w:val="24"/>
      <w:lang w:eastAsia="en-US" w:val="en-US"/>
    </w:rPr>
  </w:style>
  <w:style w:type="character" w:styleId="NoSpacingChar" w:customStyle="1">
    <w:name w:val="No Spacing Char"/>
    <w:link w:val="NoSpacing"/>
    <w:uiPriority w:val="1"/>
    <w:qFormat w:val="1"/>
    <w:rsid w:val="0033148C"/>
    <w:rPr>
      <w:rFonts w:ascii="Times New Roman" w:hAnsi="Times New Roman"/>
      <w:sz w:val="24"/>
      <w:szCs w:val="24"/>
      <w:lang w:eastAsia="en-US" w:val="en-US"/>
    </w:rPr>
  </w:style>
  <w:style w:type="paragraph" w:styleId="NormalWeb">
    <w:name w:val="Normal (Web)"/>
    <w:basedOn w:val="Normal"/>
    <w:uiPriority w:val="99"/>
    <w:unhideWhenUsed w:val="1"/>
    <w:rsid w:val="0033148C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2" Type="http://schemas.openxmlformats.org/officeDocument/2006/relationships/image" Target="media/image2.png"/><Relationship Id="rId9" Type="http://schemas.openxmlformats.org/officeDocument/2006/relationships/image" Target="media/image5.png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fLKu+2h7V18jiR/2H55mi6Mi+w==">CgMxLjA4AHIhMUd1WWl0eWpzcG51alBGckwteS1VZG9rTEJ5UG53dnJh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2024-07-08T03:55:00Z</dcterms:created>
  <dc:creator>exam</dc:creator>
</cp:coreProperties>
</file>