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4D50B" w14:textId="558AD66D"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</w:t>
      </w:r>
      <w:r w:rsidR="00857FC6">
        <w:rPr>
          <w:rFonts w:ascii="Times New Roman" w:hAnsi="Times New Roman"/>
          <w:b/>
          <w:sz w:val="32"/>
          <w:szCs w:val="32"/>
        </w:rPr>
        <w:t>506</w:t>
      </w:r>
    </w:p>
    <w:p w14:paraId="27DDB9E0" w14:textId="77777777"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14:paraId="7B62F712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86AB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FBC0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E658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98DEC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42F1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F7D5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8FE1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7AFD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03FE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1EAD588A" w14:textId="77777777"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14:paraId="24EFEDFF" w14:textId="77777777" w:rsidTr="00857FC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7B2A684B" w14:textId="09383F9C" w:rsidR="008E1885" w:rsidRPr="008F4B08" w:rsidRDefault="00857FC6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proofErr w:type="gram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proofErr w:type="gram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57FC6" w:rsidRPr="008F4B08" w14:paraId="4926F329" w14:textId="77777777" w:rsidTr="00857FC6">
        <w:trPr>
          <w:trHeight w:val="360"/>
        </w:trPr>
        <w:tc>
          <w:tcPr>
            <w:tcW w:w="2943" w:type="dxa"/>
            <w:vAlign w:val="center"/>
            <w:hideMark/>
          </w:tcPr>
          <w:p w14:paraId="238A2715" w14:textId="7A19A968" w:rsidR="00857FC6" w:rsidRPr="008F4B08" w:rsidRDefault="00857FC6" w:rsidP="00857FC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57FC6">
              <w:rPr>
                <w:rFonts w:ascii="Times New Roman" w:hAnsi="Times New Roman"/>
                <w:b/>
                <w:sz w:val="28"/>
              </w:rPr>
              <w:t>February, 2021</w:t>
            </w:r>
          </w:p>
        </w:tc>
        <w:tc>
          <w:tcPr>
            <w:tcW w:w="7797" w:type="dxa"/>
            <w:gridSpan w:val="3"/>
            <w:hideMark/>
          </w:tcPr>
          <w:p w14:paraId="060A0322" w14:textId="535791DF" w:rsidR="00857FC6" w:rsidRPr="00857FC6" w:rsidRDefault="00857FC6" w:rsidP="00857F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857FC6">
              <w:rPr>
                <w:rFonts w:ascii="Times New Roman" w:hAnsi="Times New Roman"/>
                <w:b/>
                <w:sz w:val="28"/>
              </w:rPr>
              <w:t xml:space="preserve">   Electrical and </w:t>
            </w:r>
            <w:r w:rsidRPr="00857FC6">
              <w:rPr>
                <w:rFonts w:ascii="Times New Roman" w:hAnsi="Times New Roman"/>
                <w:b/>
                <w:sz w:val="28"/>
              </w:rPr>
              <w:t>Electronics Engineering</w:t>
            </w:r>
          </w:p>
        </w:tc>
      </w:tr>
      <w:tr w:rsidR="00857FC6" w:rsidRPr="008F4B08" w14:paraId="58DD9605" w14:textId="77777777" w:rsidTr="00857FC6">
        <w:trPr>
          <w:trHeight w:val="360"/>
        </w:trPr>
        <w:tc>
          <w:tcPr>
            <w:tcW w:w="2943" w:type="dxa"/>
            <w:vAlign w:val="center"/>
            <w:hideMark/>
          </w:tcPr>
          <w:p w14:paraId="764B547E" w14:textId="3653D432" w:rsidR="00857FC6" w:rsidRPr="008F4B08" w:rsidRDefault="00857FC6" w:rsidP="00857FC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57FC6">
              <w:rPr>
                <w:rFonts w:ascii="Times New Roman" w:hAnsi="Times New Roman"/>
                <w:b/>
                <w:sz w:val="26"/>
              </w:rPr>
              <w:t>Fifth Semester</w:t>
            </w:r>
          </w:p>
        </w:tc>
        <w:tc>
          <w:tcPr>
            <w:tcW w:w="7797" w:type="dxa"/>
            <w:gridSpan w:val="3"/>
            <w:hideMark/>
          </w:tcPr>
          <w:p w14:paraId="42F5557E" w14:textId="6183EE8D" w:rsidR="00857FC6" w:rsidRPr="00857FC6" w:rsidRDefault="00857FC6" w:rsidP="00857F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857FC6">
              <w:rPr>
                <w:rFonts w:ascii="Times New Roman" w:hAnsi="Times New Roman"/>
                <w:b/>
                <w:sz w:val="28"/>
              </w:rPr>
              <w:t>Professional Ethics and Human values</w:t>
            </w:r>
          </w:p>
        </w:tc>
      </w:tr>
      <w:tr w:rsidR="008F4B08" w:rsidRPr="008F4B08" w14:paraId="040760D4" w14:textId="77777777" w:rsidTr="00857FC6">
        <w:trPr>
          <w:trHeight w:val="345"/>
        </w:trPr>
        <w:tc>
          <w:tcPr>
            <w:tcW w:w="4145" w:type="dxa"/>
            <w:gridSpan w:val="2"/>
            <w:hideMark/>
          </w:tcPr>
          <w:p w14:paraId="47D11016" w14:textId="77777777"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69E937A" wp14:editId="3C8CAFF9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95E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3A6306C4" w14:textId="77777777"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14:paraId="1325D5FD" w14:textId="77777777" w:rsidTr="00857FC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2A1A4D67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4E183E96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14:paraId="7941BB7F" w14:textId="77777777" w:rsidTr="00857FC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2D8F080E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6334BCF4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14:paraId="69C2F5B0" w14:textId="77777777"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51"/>
      </w:tblGrid>
      <w:tr w:rsidR="008F4B08" w:rsidRPr="009F06AA" w14:paraId="537E3463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77585932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362C176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4EA48DBB" w14:textId="77777777"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19DE0BD0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7677EBF9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51" w:type="dxa"/>
            <w:shd w:val="clear" w:color="auto" w:fill="auto"/>
          </w:tcPr>
          <w:p w14:paraId="71A49F3F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57FC6" w:rsidRPr="009F06AA" w14:paraId="07310025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2BACA796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19A5F55E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EC2E2C1" w14:textId="1079EE43" w:rsidR="00857FC6" w:rsidRPr="00857FC6" w:rsidRDefault="00857FC6" w:rsidP="00857FC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What is engineering ethics?</w:t>
            </w:r>
          </w:p>
        </w:tc>
        <w:tc>
          <w:tcPr>
            <w:tcW w:w="720" w:type="dxa"/>
          </w:tcPr>
          <w:p w14:paraId="6581C427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E4EF54B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76251203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57FC6" w:rsidRPr="009F06AA" w14:paraId="489A3F09" w14:textId="77777777" w:rsidTr="00857FC6">
        <w:trPr>
          <w:trHeight w:val="241"/>
        </w:trPr>
        <w:tc>
          <w:tcPr>
            <w:tcW w:w="380" w:type="dxa"/>
            <w:shd w:val="clear" w:color="auto" w:fill="auto"/>
          </w:tcPr>
          <w:p w14:paraId="7DDF3313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6B76379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47017A8" w14:textId="30B628A7" w:rsidR="00857FC6" w:rsidRPr="00857FC6" w:rsidRDefault="00857FC6" w:rsidP="00857FC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Define integrity.</w:t>
            </w:r>
          </w:p>
        </w:tc>
        <w:tc>
          <w:tcPr>
            <w:tcW w:w="720" w:type="dxa"/>
          </w:tcPr>
          <w:p w14:paraId="0B488E3B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9852D32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0523C71C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57FC6" w:rsidRPr="009F06AA" w14:paraId="185B1643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60710925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B78B837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14:paraId="114005C7" w14:textId="57425DDE" w:rsidR="00857FC6" w:rsidRPr="00857FC6" w:rsidRDefault="00857FC6" w:rsidP="00857FC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Define empathy.</w:t>
            </w:r>
          </w:p>
        </w:tc>
        <w:tc>
          <w:tcPr>
            <w:tcW w:w="720" w:type="dxa"/>
          </w:tcPr>
          <w:p w14:paraId="602A5711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35B14B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6836C61C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57FC6" w:rsidRPr="009F06AA" w14:paraId="5CF1C72E" w14:textId="77777777" w:rsidTr="00857FC6">
        <w:trPr>
          <w:trHeight w:val="241"/>
        </w:trPr>
        <w:tc>
          <w:tcPr>
            <w:tcW w:w="380" w:type="dxa"/>
            <w:shd w:val="clear" w:color="auto" w:fill="auto"/>
          </w:tcPr>
          <w:p w14:paraId="7971C601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CC60103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14:paraId="73219240" w14:textId="2817E744" w:rsidR="00857FC6" w:rsidRPr="00857FC6" w:rsidRDefault="00857FC6" w:rsidP="00857FC6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Explain the term moral dilemma.</w:t>
            </w:r>
          </w:p>
        </w:tc>
        <w:tc>
          <w:tcPr>
            <w:tcW w:w="720" w:type="dxa"/>
          </w:tcPr>
          <w:p w14:paraId="69F489FF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655EF97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07943CEB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57FC6" w:rsidRPr="009F06AA" w14:paraId="2A0A6585" w14:textId="77777777" w:rsidTr="00857FC6">
        <w:trPr>
          <w:trHeight w:val="271"/>
        </w:trPr>
        <w:tc>
          <w:tcPr>
            <w:tcW w:w="380" w:type="dxa"/>
            <w:shd w:val="clear" w:color="auto" w:fill="auto"/>
          </w:tcPr>
          <w:p w14:paraId="4273185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4787E6B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14:paraId="2D96A20B" w14:textId="380FD879" w:rsidR="00857FC6" w:rsidRPr="00857FC6" w:rsidRDefault="00857FC6" w:rsidP="00857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FC6">
              <w:rPr>
                <w:rFonts w:ascii="Times New Roman" w:hAnsi="Times New Roman"/>
              </w:rPr>
              <w:t>List the uses of ethical theories.</w:t>
            </w:r>
          </w:p>
        </w:tc>
        <w:tc>
          <w:tcPr>
            <w:tcW w:w="720" w:type="dxa"/>
          </w:tcPr>
          <w:p w14:paraId="06D34B4E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2FC918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5E66D51B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57FC6" w:rsidRPr="009F06AA" w14:paraId="372DE2BE" w14:textId="77777777" w:rsidTr="00857FC6">
        <w:trPr>
          <w:trHeight w:val="271"/>
        </w:trPr>
        <w:tc>
          <w:tcPr>
            <w:tcW w:w="380" w:type="dxa"/>
            <w:shd w:val="clear" w:color="auto" w:fill="auto"/>
          </w:tcPr>
          <w:p w14:paraId="6BE56AB1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B3AFE29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14:paraId="01356076" w14:textId="52F05958" w:rsidR="00857FC6" w:rsidRPr="00857FC6" w:rsidRDefault="00857FC6" w:rsidP="00857FC6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57FC6">
              <w:rPr>
                <w:rFonts w:ascii="Times New Roman" w:hAnsi="Times New Roman"/>
              </w:rPr>
              <w:t>Define safety.</w:t>
            </w:r>
          </w:p>
        </w:tc>
        <w:tc>
          <w:tcPr>
            <w:tcW w:w="720" w:type="dxa"/>
          </w:tcPr>
          <w:p w14:paraId="77C2421D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26F5C07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352A69E9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57FC6" w:rsidRPr="009F06AA" w14:paraId="48DFA4DE" w14:textId="77777777" w:rsidTr="00857FC6">
        <w:trPr>
          <w:trHeight w:val="271"/>
        </w:trPr>
        <w:tc>
          <w:tcPr>
            <w:tcW w:w="380" w:type="dxa"/>
            <w:shd w:val="clear" w:color="auto" w:fill="auto"/>
          </w:tcPr>
          <w:p w14:paraId="7660575B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9043112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14:paraId="60DB78D9" w14:textId="69A0786E" w:rsidR="00857FC6" w:rsidRPr="00857FC6" w:rsidRDefault="00857FC6" w:rsidP="00857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FC6">
              <w:rPr>
                <w:rFonts w:ascii="Times New Roman" w:hAnsi="Times New Roman"/>
              </w:rPr>
              <w:t>Name two senses of loyalty.</w:t>
            </w:r>
          </w:p>
        </w:tc>
        <w:tc>
          <w:tcPr>
            <w:tcW w:w="720" w:type="dxa"/>
          </w:tcPr>
          <w:p w14:paraId="5EB7F997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2EF111D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387057A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57FC6" w:rsidRPr="009F06AA" w14:paraId="76A0470E" w14:textId="77777777" w:rsidTr="00857FC6">
        <w:trPr>
          <w:trHeight w:val="271"/>
        </w:trPr>
        <w:tc>
          <w:tcPr>
            <w:tcW w:w="380" w:type="dxa"/>
            <w:shd w:val="clear" w:color="auto" w:fill="auto"/>
          </w:tcPr>
          <w:p w14:paraId="46C4B483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34DD39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14:paraId="5BBB2511" w14:textId="4C3910A4" w:rsidR="00857FC6" w:rsidRPr="00857FC6" w:rsidRDefault="00857FC6" w:rsidP="00857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FC6">
              <w:rPr>
                <w:rFonts w:ascii="Times New Roman" w:hAnsi="Times New Roman"/>
              </w:rPr>
              <w:t>What is meant by occupational crime?</w:t>
            </w:r>
          </w:p>
        </w:tc>
        <w:tc>
          <w:tcPr>
            <w:tcW w:w="720" w:type="dxa"/>
          </w:tcPr>
          <w:p w14:paraId="3589D585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03D11FB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08BA858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57FC6" w:rsidRPr="009F06AA" w14:paraId="1432BA46" w14:textId="77777777" w:rsidTr="00857FC6">
        <w:trPr>
          <w:trHeight w:val="271"/>
        </w:trPr>
        <w:tc>
          <w:tcPr>
            <w:tcW w:w="380" w:type="dxa"/>
            <w:shd w:val="clear" w:color="auto" w:fill="auto"/>
          </w:tcPr>
          <w:p w14:paraId="7DD2CFD4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B7C0003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F06AA">
              <w:rPr>
                <w:rFonts w:ascii="Times New Roman" w:hAnsi="Times New Roman"/>
              </w:rPr>
              <w:t>i</w:t>
            </w:r>
            <w:proofErr w:type="spellEnd"/>
            <w:r w:rsidRPr="009F06AA">
              <w:rPr>
                <w:rFonts w:ascii="Times New Roman" w:hAnsi="Times New Roman"/>
              </w:rPr>
              <w:t>)</w:t>
            </w:r>
          </w:p>
        </w:tc>
        <w:tc>
          <w:tcPr>
            <w:tcW w:w="7894" w:type="dxa"/>
            <w:shd w:val="clear" w:color="auto" w:fill="auto"/>
          </w:tcPr>
          <w:p w14:paraId="7F1940A3" w14:textId="44404702" w:rsidR="00857FC6" w:rsidRPr="00857FC6" w:rsidRDefault="00857FC6" w:rsidP="00857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FC6">
              <w:rPr>
                <w:rFonts w:ascii="Times New Roman" w:hAnsi="Times New Roman"/>
              </w:rPr>
              <w:t>List some of global issues.</w:t>
            </w:r>
          </w:p>
        </w:tc>
        <w:tc>
          <w:tcPr>
            <w:tcW w:w="720" w:type="dxa"/>
          </w:tcPr>
          <w:p w14:paraId="06D1AD59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4F3D3D3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09120ABD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57FC6" w:rsidRPr="009F06AA" w14:paraId="4F39643D" w14:textId="77777777" w:rsidTr="00857FC6">
        <w:trPr>
          <w:trHeight w:val="286"/>
        </w:trPr>
        <w:tc>
          <w:tcPr>
            <w:tcW w:w="380" w:type="dxa"/>
            <w:shd w:val="clear" w:color="auto" w:fill="auto"/>
          </w:tcPr>
          <w:p w14:paraId="7920B916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76980E4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14:paraId="2582AD6E" w14:textId="70F0F2FD" w:rsidR="00857FC6" w:rsidRPr="00857FC6" w:rsidRDefault="00857FC6" w:rsidP="00857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FC6">
              <w:rPr>
                <w:rFonts w:ascii="Times New Roman" w:hAnsi="Times New Roman"/>
              </w:rPr>
              <w:t>Give some ethical problems by computers in workplace.</w:t>
            </w:r>
          </w:p>
        </w:tc>
        <w:tc>
          <w:tcPr>
            <w:tcW w:w="720" w:type="dxa"/>
          </w:tcPr>
          <w:p w14:paraId="21441F84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4D79DA87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51" w:type="dxa"/>
            <w:shd w:val="clear" w:color="auto" w:fill="auto"/>
          </w:tcPr>
          <w:p w14:paraId="56C14322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14:paraId="66B283E0" w14:textId="77777777" w:rsidTr="00857FC6">
        <w:trPr>
          <w:trHeight w:val="241"/>
        </w:trPr>
        <w:tc>
          <w:tcPr>
            <w:tcW w:w="10597" w:type="dxa"/>
            <w:gridSpan w:val="6"/>
          </w:tcPr>
          <w:p w14:paraId="67C75FC9" w14:textId="77777777"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F4B08" w:rsidRPr="009F06AA" w14:paraId="645A8139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697A0AC1" w14:textId="77777777"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9FB7AEA" w14:textId="77777777"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FA70C99" w14:textId="431EE287" w:rsidR="007E3A3C" w:rsidRPr="009F06AA" w:rsidRDefault="00857FC6" w:rsidP="00111CBC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857FC6">
              <w:rPr>
                <w:sz w:val="22"/>
                <w:szCs w:val="22"/>
              </w:rPr>
              <w:t>List the human values and explain any two in detail</w:t>
            </w:r>
          </w:p>
        </w:tc>
        <w:tc>
          <w:tcPr>
            <w:tcW w:w="720" w:type="dxa"/>
          </w:tcPr>
          <w:p w14:paraId="169AF5CB" w14:textId="77777777"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1D426AA" w14:textId="77777777"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51" w:type="dxa"/>
            <w:shd w:val="clear" w:color="auto" w:fill="auto"/>
          </w:tcPr>
          <w:p w14:paraId="52DC3142" w14:textId="2B1B789A" w:rsidR="007E3A3C" w:rsidRPr="009F06AA" w:rsidRDefault="00857FC6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E3A3C"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69CAC0F6" w14:textId="77777777" w:rsidTr="00857FC6">
        <w:trPr>
          <w:trHeight w:val="241"/>
        </w:trPr>
        <w:tc>
          <w:tcPr>
            <w:tcW w:w="380" w:type="dxa"/>
            <w:shd w:val="clear" w:color="auto" w:fill="auto"/>
          </w:tcPr>
          <w:p w14:paraId="7F1C5626" w14:textId="77777777"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D21E5F7" w14:textId="77777777" w:rsidR="007E3A3C" w:rsidRPr="009F06AA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18801FCE" w14:textId="77777777" w:rsidR="007E3A3C" w:rsidRPr="009F06AA" w:rsidRDefault="007E3A3C" w:rsidP="00111CBC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0650EB0B" w14:textId="0532E292"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6955CA3A" w14:textId="7C027441"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1" w:type="dxa"/>
            <w:shd w:val="clear" w:color="auto" w:fill="auto"/>
          </w:tcPr>
          <w:p w14:paraId="1B3C0CFB" w14:textId="12E5267E" w:rsidR="007E3A3C" w:rsidRPr="009F06AA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4B08" w:rsidRPr="009F06AA" w14:paraId="4A7D6036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22599E05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30FFAEF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771A89D9" w14:textId="77777777"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502740AB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0CE8BD43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1" w:type="dxa"/>
            <w:shd w:val="clear" w:color="auto" w:fill="auto"/>
          </w:tcPr>
          <w:p w14:paraId="57B15E59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7FC6" w:rsidRPr="009F06AA" w14:paraId="100456B7" w14:textId="77777777" w:rsidTr="00857FC6">
        <w:trPr>
          <w:trHeight w:val="241"/>
        </w:trPr>
        <w:tc>
          <w:tcPr>
            <w:tcW w:w="380" w:type="dxa"/>
            <w:shd w:val="clear" w:color="auto" w:fill="auto"/>
          </w:tcPr>
          <w:p w14:paraId="46E0D654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3A8B1EC5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62845A2" w14:textId="787F796E" w:rsidR="00857FC6" w:rsidRPr="009F06AA" w:rsidRDefault="00857FC6" w:rsidP="00857FC6">
            <w:pPr>
              <w:pStyle w:val="NoSpacing"/>
              <w:jc w:val="both"/>
              <w:rPr>
                <w:sz w:val="22"/>
                <w:szCs w:val="22"/>
              </w:rPr>
            </w:pPr>
            <w:r w:rsidRPr="003F68AA">
              <w:t xml:space="preserve">What is </w:t>
            </w:r>
            <w:r w:rsidRPr="003F68AA">
              <w:t>self-confidence</w:t>
            </w:r>
            <w:r w:rsidRPr="003F68AA">
              <w:t>? What are the factors that influence self-confidence?</w:t>
            </w:r>
          </w:p>
        </w:tc>
        <w:tc>
          <w:tcPr>
            <w:tcW w:w="720" w:type="dxa"/>
          </w:tcPr>
          <w:p w14:paraId="5204181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21C1135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51" w:type="dxa"/>
            <w:shd w:val="clear" w:color="auto" w:fill="auto"/>
          </w:tcPr>
          <w:p w14:paraId="09CCC73E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57FC6" w:rsidRPr="009F06AA" w14:paraId="5A3B6F11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117F7601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1DEAC3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368088E3" w14:textId="04C79E8C" w:rsidR="00857FC6" w:rsidRPr="009F06AA" w:rsidRDefault="00857FC6" w:rsidP="00857FC6">
            <w:pPr>
              <w:pStyle w:val="NoSpacing"/>
              <w:jc w:val="both"/>
              <w:rPr>
                <w:sz w:val="22"/>
                <w:szCs w:val="22"/>
              </w:rPr>
            </w:pPr>
            <w:r w:rsidRPr="003F68AA">
              <w:t>What do you mean by spirituality? Explain how it motivates for better performance.</w:t>
            </w:r>
          </w:p>
        </w:tc>
        <w:tc>
          <w:tcPr>
            <w:tcW w:w="720" w:type="dxa"/>
          </w:tcPr>
          <w:p w14:paraId="7C104DB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8828335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51" w:type="dxa"/>
            <w:shd w:val="clear" w:color="auto" w:fill="auto"/>
          </w:tcPr>
          <w:p w14:paraId="61F0495D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45EA8328" w14:textId="77777777" w:rsidTr="00857FC6">
        <w:trPr>
          <w:trHeight w:val="241"/>
        </w:trPr>
        <w:tc>
          <w:tcPr>
            <w:tcW w:w="10597" w:type="dxa"/>
            <w:gridSpan w:val="6"/>
          </w:tcPr>
          <w:p w14:paraId="3520C9CD" w14:textId="77777777"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57FC6" w:rsidRPr="009F06AA" w14:paraId="69C345F7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50B66C86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016E261A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79B8699E" w14:textId="7577DC8D" w:rsidR="00857FC6" w:rsidRPr="00857FC6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Discuss how moral development occurs according to Kohlberg theory.</w:t>
            </w:r>
          </w:p>
        </w:tc>
        <w:tc>
          <w:tcPr>
            <w:tcW w:w="720" w:type="dxa"/>
          </w:tcPr>
          <w:p w14:paraId="32B8B8C1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39487C5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51" w:type="dxa"/>
            <w:shd w:val="clear" w:color="auto" w:fill="auto"/>
          </w:tcPr>
          <w:p w14:paraId="2429919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57FC6" w:rsidRPr="009F06AA" w14:paraId="0FF501B0" w14:textId="77777777" w:rsidTr="00857FC6">
        <w:trPr>
          <w:trHeight w:val="241"/>
        </w:trPr>
        <w:tc>
          <w:tcPr>
            <w:tcW w:w="380" w:type="dxa"/>
            <w:shd w:val="clear" w:color="auto" w:fill="auto"/>
          </w:tcPr>
          <w:p w14:paraId="035FF51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34A3D76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2224A3FF" w14:textId="4B9ACB13" w:rsidR="00857FC6" w:rsidRPr="00857FC6" w:rsidRDefault="00857FC6" w:rsidP="00857F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 xml:space="preserve">Discuss ethics of care </w:t>
            </w:r>
            <w:r w:rsidRPr="00857FC6">
              <w:rPr>
                <w:rFonts w:ascii="Times New Roman" w:hAnsi="Times New Roman"/>
              </w:rPr>
              <w:t>adopted according</w:t>
            </w:r>
            <w:r w:rsidRPr="00857FC6">
              <w:rPr>
                <w:rFonts w:ascii="Times New Roman" w:hAnsi="Times New Roman"/>
              </w:rPr>
              <w:t xml:space="preserve"> to Gilligan’s theory.</w:t>
            </w:r>
          </w:p>
        </w:tc>
        <w:tc>
          <w:tcPr>
            <w:tcW w:w="720" w:type="dxa"/>
          </w:tcPr>
          <w:p w14:paraId="72B43617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68C030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51" w:type="dxa"/>
            <w:shd w:val="clear" w:color="auto" w:fill="auto"/>
          </w:tcPr>
          <w:p w14:paraId="445BC72E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6B97B70F" w14:textId="77777777" w:rsidTr="00857FC6">
        <w:trPr>
          <w:trHeight w:val="256"/>
        </w:trPr>
        <w:tc>
          <w:tcPr>
            <w:tcW w:w="10597" w:type="dxa"/>
            <w:gridSpan w:val="6"/>
          </w:tcPr>
          <w:p w14:paraId="454E6579" w14:textId="77777777"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8F4B08" w:rsidRPr="009F06AA" w14:paraId="017E1B84" w14:textId="77777777" w:rsidTr="00857FC6">
        <w:trPr>
          <w:trHeight w:val="241"/>
        </w:trPr>
        <w:tc>
          <w:tcPr>
            <w:tcW w:w="380" w:type="dxa"/>
            <w:shd w:val="clear" w:color="auto" w:fill="auto"/>
          </w:tcPr>
          <w:p w14:paraId="3656AE11" w14:textId="77777777"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36608024" w14:textId="77777777"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2F20C73C" w14:textId="1C517051" w:rsidR="007E3A3C" w:rsidRPr="009F06AA" w:rsidRDefault="00857FC6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Discuss on three types of inquiries, giving an example each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14:paraId="178820B1" w14:textId="77777777"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5C5ADC3F" w14:textId="77777777"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51" w:type="dxa"/>
            <w:shd w:val="clear" w:color="auto" w:fill="auto"/>
          </w:tcPr>
          <w:p w14:paraId="24C054B3" w14:textId="7DFF3409" w:rsidR="007E3A3C" w:rsidRPr="009F06AA" w:rsidRDefault="00857FC6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E3A3C"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3B524FE1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5DF24B2D" w14:textId="77777777"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33AEE57" w14:textId="77777777"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6D6619C" w14:textId="77777777" w:rsidR="007E3A3C" w:rsidRPr="009F06AA" w:rsidRDefault="007E3A3C" w:rsidP="00DC1A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196B8DFE" w14:textId="18C8647A"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4E33078A" w14:textId="32664741"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1" w:type="dxa"/>
            <w:shd w:val="clear" w:color="auto" w:fill="auto"/>
          </w:tcPr>
          <w:p w14:paraId="16B510CD" w14:textId="427C3767" w:rsidR="007E3A3C" w:rsidRPr="009F06AA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4B08" w:rsidRPr="009F06AA" w14:paraId="2E1F0C96" w14:textId="77777777" w:rsidTr="00857FC6">
        <w:trPr>
          <w:trHeight w:val="241"/>
        </w:trPr>
        <w:tc>
          <w:tcPr>
            <w:tcW w:w="10597" w:type="dxa"/>
            <w:gridSpan w:val="6"/>
          </w:tcPr>
          <w:p w14:paraId="5FCF488C" w14:textId="77777777"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57FC6" w:rsidRPr="009F06AA" w14:paraId="66951006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78329547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4795CD3D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58EF6E28" w14:textId="6A7A3400" w:rsidR="00857FC6" w:rsidRPr="00857FC6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Write short notes on Engineers as responsible experimenters.</w:t>
            </w:r>
          </w:p>
        </w:tc>
        <w:tc>
          <w:tcPr>
            <w:tcW w:w="720" w:type="dxa"/>
          </w:tcPr>
          <w:p w14:paraId="7461DBEE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93F2CC6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51" w:type="dxa"/>
            <w:shd w:val="clear" w:color="auto" w:fill="auto"/>
          </w:tcPr>
          <w:p w14:paraId="37A596C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57FC6" w:rsidRPr="009F06AA" w14:paraId="0D44C47F" w14:textId="77777777" w:rsidTr="00857FC6">
        <w:trPr>
          <w:trHeight w:val="241"/>
        </w:trPr>
        <w:tc>
          <w:tcPr>
            <w:tcW w:w="380" w:type="dxa"/>
            <w:shd w:val="clear" w:color="auto" w:fill="auto"/>
          </w:tcPr>
          <w:p w14:paraId="7F94B2EF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6A1653A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8B512D8" w14:textId="6D29D344" w:rsidR="00857FC6" w:rsidRPr="00857FC6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How are conflicts of interest solved? Explain with examples.</w:t>
            </w:r>
          </w:p>
        </w:tc>
        <w:tc>
          <w:tcPr>
            <w:tcW w:w="720" w:type="dxa"/>
          </w:tcPr>
          <w:p w14:paraId="55A0F23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A77EFE2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51" w:type="dxa"/>
            <w:shd w:val="clear" w:color="auto" w:fill="auto"/>
          </w:tcPr>
          <w:p w14:paraId="063A7FC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17168C19" w14:textId="77777777" w:rsidTr="00857FC6">
        <w:trPr>
          <w:trHeight w:val="256"/>
        </w:trPr>
        <w:tc>
          <w:tcPr>
            <w:tcW w:w="10597" w:type="dxa"/>
            <w:gridSpan w:val="6"/>
          </w:tcPr>
          <w:p w14:paraId="2232EF64" w14:textId="77777777"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57FC6" w:rsidRPr="009F06AA" w14:paraId="6004A6A8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57095A7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1CE0A11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708F92C4" w14:textId="3EBC86BA" w:rsidR="00857FC6" w:rsidRPr="00857FC6" w:rsidRDefault="00857FC6" w:rsidP="00857F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Discuss in detail about risk benefit analysis and reduce risk.</w:t>
            </w:r>
          </w:p>
        </w:tc>
        <w:tc>
          <w:tcPr>
            <w:tcW w:w="720" w:type="dxa"/>
          </w:tcPr>
          <w:p w14:paraId="4EFE4CA2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0CCEBE31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51" w:type="dxa"/>
            <w:shd w:val="clear" w:color="auto" w:fill="auto"/>
          </w:tcPr>
          <w:p w14:paraId="72632162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57FC6" w:rsidRPr="009F06AA" w14:paraId="00B548C5" w14:textId="77777777" w:rsidTr="00857FC6">
        <w:trPr>
          <w:trHeight w:val="241"/>
        </w:trPr>
        <w:tc>
          <w:tcPr>
            <w:tcW w:w="380" w:type="dxa"/>
            <w:shd w:val="clear" w:color="auto" w:fill="auto"/>
          </w:tcPr>
          <w:p w14:paraId="2D7A773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3B4574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52E444E3" w14:textId="6189738C" w:rsidR="00857FC6" w:rsidRPr="00857FC6" w:rsidRDefault="00857FC6" w:rsidP="00857F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What is the importance of loyalty and collegiality in team work?</w:t>
            </w:r>
          </w:p>
        </w:tc>
        <w:tc>
          <w:tcPr>
            <w:tcW w:w="720" w:type="dxa"/>
          </w:tcPr>
          <w:p w14:paraId="1A3398D3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87AA0C2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51" w:type="dxa"/>
            <w:shd w:val="clear" w:color="auto" w:fill="auto"/>
          </w:tcPr>
          <w:p w14:paraId="2375FE9B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58506C13" w14:textId="77777777" w:rsidTr="00857FC6">
        <w:trPr>
          <w:trHeight w:val="256"/>
        </w:trPr>
        <w:tc>
          <w:tcPr>
            <w:tcW w:w="10597" w:type="dxa"/>
            <w:gridSpan w:val="6"/>
          </w:tcPr>
          <w:p w14:paraId="45B5537B" w14:textId="77777777" w:rsidR="00AE71C4" w:rsidRPr="00857FC6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857FC6" w:rsidRPr="009F06AA" w14:paraId="36897291" w14:textId="77777777" w:rsidTr="00857FC6">
        <w:trPr>
          <w:trHeight w:val="241"/>
        </w:trPr>
        <w:tc>
          <w:tcPr>
            <w:tcW w:w="380" w:type="dxa"/>
            <w:shd w:val="clear" w:color="auto" w:fill="auto"/>
          </w:tcPr>
          <w:p w14:paraId="204F0AC4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135CD055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6AB0F929" w14:textId="1601D933" w:rsidR="00857FC6" w:rsidRPr="00857FC6" w:rsidRDefault="00857FC6" w:rsidP="00857F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 xml:space="preserve">Does globalization solve the global issues? Why or </w:t>
            </w:r>
            <w:proofErr w:type="gramStart"/>
            <w:r w:rsidRPr="00857FC6">
              <w:rPr>
                <w:rFonts w:ascii="Times New Roman" w:hAnsi="Times New Roman"/>
              </w:rPr>
              <w:t>Why</w:t>
            </w:r>
            <w:proofErr w:type="gramEnd"/>
            <w:r w:rsidRPr="00857FC6">
              <w:rPr>
                <w:rFonts w:ascii="Times New Roman" w:hAnsi="Times New Roman"/>
              </w:rPr>
              <w:t xml:space="preserve"> not?</w:t>
            </w:r>
          </w:p>
        </w:tc>
        <w:tc>
          <w:tcPr>
            <w:tcW w:w="720" w:type="dxa"/>
          </w:tcPr>
          <w:p w14:paraId="22538126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788E4DD1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51" w:type="dxa"/>
            <w:shd w:val="clear" w:color="auto" w:fill="auto"/>
          </w:tcPr>
          <w:p w14:paraId="064C41EA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57FC6" w:rsidRPr="009F06AA" w14:paraId="2C40731F" w14:textId="77777777" w:rsidTr="00857FC6">
        <w:trPr>
          <w:trHeight w:val="271"/>
        </w:trPr>
        <w:tc>
          <w:tcPr>
            <w:tcW w:w="380" w:type="dxa"/>
            <w:shd w:val="clear" w:color="auto" w:fill="auto"/>
          </w:tcPr>
          <w:p w14:paraId="51FD063B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E4F24D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54307140" w14:textId="5FF634A5" w:rsidR="00857FC6" w:rsidRPr="00857FC6" w:rsidRDefault="00857FC6" w:rsidP="00857FC6">
            <w:pPr>
              <w:spacing w:after="0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Explain the role of engineers as managers.</w:t>
            </w:r>
          </w:p>
        </w:tc>
        <w:tc>
          <w:tcPr>
            <w:tcW w:w="720" w:type="dxa"/>
          </w:tcPr>
          <w:p w14:paraId="6175991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777DDB7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51" w:type="dxa"/>
            <w:shd w:val="clear" w:color="auto" w:fill="auto"/>
          </w:tcPr>
          <w:p w14:paraId="32597093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28711482" w14:textId="77777777" w:rsidTr="00857FC6">
        <w:trPr>
          <w:trHeight w:val="256"/>
        </w:trPr>
        <w:tc>
          <w:tcPr>
            <w:tcW w:w="10597" w:type="dxa"/>
            <w:gridSpan w:val="6"/>
          </w:tcPr>
          <w:p w14:paraId="3F8D3D2F" w14:textId="77777777" w:rsidR="00AE71C4" w:rsidRPr="00857FC6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57FC6" w:rsidRPr="009F06AA" w14:paraId="4AE4F8D5" w14:textId="77777777" w:rsidTr="00857FC6">
        <w:trPr>
          <w:trHeight w:val="256"/>
        </w:trPr>
        <w:tc>
          <w:tcPr>
            <w:tcW w:w="380" w:type="dxa"/>
            <w:shd w:val="clear" w:color="auto" w:fill="auto"/>
          </w:tcPr>
          <w:p w14:paraId="152C904D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69A8A1FA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55AE305" w14:textId="7DDD2624" w:rsidR="00857FC6" w:rsidRPr="00857FC6" w:rsidRDefault="00857FC6" w:rsidP="00857FC6">
            <w:pPr>
              <w:spacing w:after="0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Discuss the disasters that take place as moral issues concerning the environment.</w:t>
            </w:r>
          </w:p>
        </w:tc>
        <w:tc>
          <w:tcPr>
            <w:tcW w:w="720" w:type="dxa"/>
          </w:tcPr>
          <w:p w14:paraId="0AC3D936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1670AE68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51" w:type="dxa"/>
            <w:shd w:val="clear" w:color="auto" w:fill="auto"/>
          </w:tcPr>
          <w:p w14:paraId="7BDF91B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57FC6" w:rsidRPr="009F06AA" w14:paraId="0E332F12" w14:textId="77777777" w:rsidTr="00857FC6">
        <w:trPr>
          <w:trHeight w:val="286"/>
        </w:trPr>
        <w:tc>
          <w:tcPr>
            <w:tcW w:w="380" w:type="dxa"/>
            <w:shd w:val="clear" w:color="auto" w:fill="auto"/>
          </w:tcPr>
          <w:p w14:paraId="4D2AF2CC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3B159C6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5CDB65B" w14:textId="280D2C2A" w:rsidR="00857FC6" w:rsidRPr="00857FC6" w:rsidRDefault="00857FC6" w:rsidP="00857FC6">
            <w:pPr>
              <w:spacing w:after="0"/>
              <w:rPr>
                <w:rFonts w:ascii="Times New Roman" w:hAnsi="Times New Roman"/>
              </w:rPr>
            </w:pPr>
            <w:r w:rsidRPr="00857FC6">
              <w:rPr>
                <w:rFonts w:ascii="Times New Roman" w:hAnsi="Times New Roman"/>
              </w:rPr>
              <w:t>Give brief notes on Multinational Corporations.</w:t>
            </w:r>
          </w:p>
        </w:tc>
        <w:tc>
          <w:tcPr>
            <w:tcW w:w="720" w:type="dxa"/>
          </w:tcPr>
          <w:p w14:paraId="7FD98816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746BBB0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51" w:type="dxa"/>
            <w:shd w:val="clear" w:color="auto" w:fill="auto"/>
          </w:tcPr>
          <w:p w14:paraId="4F9B26FA" w14:textId="77777777" w:rsidR="00857FC6" w:rsidRPr="009F06AA" w:rsidRDefault="00857FC6" w:rsidP="00857F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14:paraId="5CA18EBE" w14:textId="77777777"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7C47B8A6" wp14:editId="6683A64C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4794F" w14:textId="77777777" w:rsidR="00182F8E" w:rsidRPr="008F4B08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C139F" w14:textId="77777777" w:rsidR="002A5925" w:rsidRDefault="002A5925" w:rsidP="009178F6">
      <w:pPr>
        <w:spacing w:after="0" w:line="240" w:lineRule="auto"/>
      </w:pPr>
      <w:r>
        <w:separator/>
      </w:r>
    </w:p>
  </w:endnote>
  <w:endnote w:type="continuationSeparator" w:id="0">
    <w:p w14:paraId="00CA3DAF" w14:textId="77777777" w:rsidR="002A5925" w:rsidRDefault="002A592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3D9EF" w14:textId="77777777" w:rsidR="002A5925" w:rsidRDefault="002A5925" w:rsidP="009178F6">
      <w:pPr>
        <w:spacing w:after="0" w:line="240" w:lineRule="auto"/>
      </w:pPr>
      <w:r>
        <w:separator/>
      </w:r>
    </w:p>
  </w:footnote>
  <w:footnote w:type="continuationSeparator" w:id="0">
    <w:p w14:paraId="47CE3CA8" w14:textId="77777777" w:rsidR="002A5925" w:rsidRDefault="002A592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0298037">
    <w:abstractNumId w:val="0"/>
  </w:num>
  <w:num w:numId="2" w16cid:durableId="704521182">
    <w:abstractNumId w:val="1"/>
  </w:num>
  <w:num w:numId="3" w16cid:durableId="1749768900">
    <w:abstractNumId w:val="5"/>
  </w:num>
  <w:num w:numId="4" w16cid:durableId="2144230175">
    <w:abstractNumId w:val="6"/>
  </w:num>
  <w:num w:numId="5" w16cid:durableId="16538303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5527041">
    <w:abstractNumId w:val="4"/>
  </w:num>
  <w:num w:numId="7" w16cid:durableId="1505627552">
    <w:abstractNumId w:val="2"/>
  </w:num>
  <w:num w:numId="8" w16cid:durableId="764882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A5925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0847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57FC6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AC94E"/>
  <w15:docId w15:val="{20B38C48-5DEF-475A-ADC9-B96A4D9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RAJENDRA.KOKKILIGADDA</cp:lastModifiedBy>
  <cp:revision>5</cp:revision>
  <cp:lastPrinted>2021-02-12T05:46:00Z</cp:lastPrinted>
  <dcterms:created xsi:type="dcterms:W3CDTF">2024-07-08T03:55:00Z</dcterms:created>
  <dcterms:modified xsi:type="dcterms:W3CDTF">2024-07-08T09:37:00Z</dcterms:modified>
</cp:coreProperties>
</file>