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8F9" w:rsidRPr="006F58CF" w:rsidRDefault="001A28F9" w:rsidP="001A28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000000" w:themeColor="text1"/>
          <w:sz w:val="32"/>
          <w:szCs w:val="32"/>
        </w:rPr>
      </w:pPr>
      <w:r w:rsidRPr="006F58CF">
        <w:rPr>
          <w:rFonts w:ascii="Times New Roman" w:hAnsi="Times New Roman"/>
          <w:b/>
          <w:color w:val="000000" w:themeColor="text1"/>
          <w:sz w:val="32"/>
          <w:szCs w:val="32"/>
        </w:rPr>
        <w:t xml:space="preserve">     </w:t>
      </w:r>
      <w:r w:rsidR="00972B68" w:rsidRPr="006F58CF">
        <w:rPr>
          <w:rFonts w:ascii="Times New Roman" w:hAnsi="Times New Roman"/>
          <w:b/>
          <w:color w:val="000000" w:themeColor="text1"/>
          <w:sz w:val="32"/>
          <w:szCs w:val="32"/>
        </w:rPr>
        <w:t>18</w:t>
      </w:r>
      <w:r w:rsidR="00F2609D">
        <w:rPr>
          <w:rFonts w:ascii="Times New Roman" w:hAnsi="Times New Roman"/>
          <w:b/>
          <w:color w:val="000000" w:themeColor="text1"/>
          <w:sz w:val="32"/>
          <w:szCs w:val="32"/>
        </w:rPr>
        <w:t>MED22</w:t>
      </w:r>
    </w:p>
    <w:p w:rsidR="001A28F9" w:rsidRPr="006F58CF" w:rsidRDefault="001A28F9" w:rsidP="001A28F9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</w:rPr>
      </w:pPr>
      <w:r w:rsidRPr="006F58CF">
        <w:rPr>
          <w:rFonts w:ascii="Times New Roman" w:hAnsi="Times New Roman"/>
          <w:b/>
          <w:color w:val="000000" w:themeColor="text1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6F58CF" w:rsidRPr="006F58CF" w:rsidTr="00A845B6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6F58CF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6F58CF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6F58CF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6F58CF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6F58CF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6F58CF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6F58CF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6F58CF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6F58CF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</w:tr>
    </w:tbl>
    <w:p w:rsidR="001A28F9" w:rsidRPr="006F58CF" w:rsidRDefault="00993F11" w:rsidP="001A28F9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12"/>
          <w:lang w:eastAsia="en-IN" w:bidi="te-IN"/>
        </w:rPr>
      </w:pPr>
      <w:r w:rsidRPr="006F58CF">
        <w:rPr>
          <w:rFonts w:ascii="Times New Roman" w:hAnsi="Times New Roman"/>
          <w:b/>
          <w:noProof/>
          <w:color w:val="000000" w:themeColor="text1"/>
          <w:sz w:val="30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10FDC8" wp14:editId="63E4C6BC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22225" t="17780" r="19685" b="2032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8E808D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IQgMYjdAAAADAEAAA8AAAAAAAAAAAAAAAAAeQQAAGRycy9kb3ducmV2Lnht&#10;bFBLBQYAAAAABAAEAPMAAAC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6F58CF" w:rsidRPr="006F58CF" w:rsidTr="00A845B6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1A28F9" w:rsidRPr="006F58CF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6F58CF">
              <w:rPr>
                <w:rFonts w:ascii="Times New Roman" w:hAnsi="Times New Roman"/>
                <w:b/>
                <w:color w:val="000000" w:themeColor="text1"/>
              </w:rPr>
              <w:t>II</w:t>
            </w:r>
            <w:r w:rsidR="00E13676" w:rsidRPr="006F58CF">
              <w:rPr>
                <w:rFonts w:ascii="Times New Roman" w:hAnsi="Times New Roman"/>
                <w:b/>
                <w:color w:val="000000" w:themeColor="text1"/>
              </w:rPr>
              <w:t>I</w:t>
            </w:r>
            <w:r w:rsidRPr="006F58CF">
              <w:rPr>
                <w:rFonts w:ascii="Times New Roman" w:hAnsi="Times New Roman"/>
                <w:b/>
                <w:color w:val="000000" w:themeColor="text1"/>
              </w:rPr>
              <w:t xml:space="preserve">/IV </w:t>
            </w:r>
            <w:proofErr w:type="spellStart"/>
            <w:r w:rsidRPr="006F58CF">
              <w:rPr>
                <w:rFonts w:ascii="Times New Roman" w:hAnsi="Times New Roman"/>
                <w:b/>
                <w:color w:val="000000" w:themeColor="text1"/>
              </w:rPr>
              <w:t>B.Tech</w:t>
            </w:r>
            <w:proofErr w:type="spellEnd"/>
            <w:r w:rsidRPr="006F58CF">
              <w:rPr>
                <w:rFonts w:ascii="Times New Roman" w:hAnsi="Times New Roman"/>
                <w:b/>
                <w:color w:val="000000" w:themeColor="text1"/>
              </w:rPr>
              <w:t xml:space="preserve"> (Regular</w:t>
            </w:r>
            <w:r w:rsidR="00FE4DE2" w:rsidRPr="006F58CF">
              <w:rPr>
                <w:rFonts w:ascii="Times New Roman" w:hAnsi="Times New Roman"/>
                <w:b/>
                <w:color w:val="000000" w:themeColor="text1"/>
              </w:rPr>
              <w:t>/Supplementary</w:t>
            </w:r>
            <w:r w:rsidRPr="006F58CF">
              <w:rPr>
                <w:rFonts w:ascii="Times New Roman" w:hAnsi="Times New Roman"/>
                <w:b/>
                <w:color w:val="000000" w:themeColor="text1"/>
              </w:rPr>
              <w:t>) DEGREE EXAMINATION</w:t>
            </w:r>
          </w:p>
        </w:tc>
      </w:tr>
      <w:tr w:rsidR="006F58CF" w:rsidRPr="006F58CF" w:rsidTr="00A845B6">
        <w:trPr>
          <w:trHeight w:val="360"/>
        </w:trPr>
        <w:tc>
          <w:tcPr>
            <w:tcW w:w="2943" w:type="dxa"/>
            <w:vAlign w:val="center"/>
            <w:hideMark/>
          </w:tcPr>
          <w:p w:rsidR="001A28F9" w:rsidRPr="006F58CF" w:rsidRDefault="00E13676" w:rsidP="00A845B6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 w:rsidRPr="006F58CF">
              <w:rPr>
                <w:rFonts w:ascii="Times New Roman" w:hAnsi="Times New Roman"/>
                <w:b/>
                <w:color w:val="000000" w:themeColor="text1"/>
                <w:sz w:val="28"/>
              </w:rPr>
              <w:t>June</w:t>
            </w:r>
            <w:r w:rsidR="004E2902">
              <w:rPr>
                <w:rFonts w:ascii="Times New Roman" w:hAnsi="Times New Roman"/>
                <w:b/>
                <w:color w:val="000000" w:themeColor="text1"/>
                <w:sz w:val="28"/>
              </w:rPr>
              <w:t>, 2022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1A28F9" w:rsidRPr="006F58CF" w:rsidRDefault="001A28F9" w:rsidP="00980963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6F58CF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   </w:t>
            </w:r>
            <w:r w:rsidR="0074787D" w:rsidRPr="006F58CF">
              <w:rPr>
                <w:rFonts w:ascii="Times New Roman" w:hAnsi="Times New Roman"/>
                <w:b/>
                <w:color w:val="000000" w:themeColor="text1"/>
                <w:sz w:val="28"/>
              </w:rPr>
              <w:t>Mechanical Engineering</w:t>
            </w:r>
          </w:p>
        </w:tc>
      </w:tr>
      <w:tr w:rsidR="006F58CF" w:rsidRPr="006F58CF" w:rsidTr="00A845B6">
        <w:trPr>
          <w:trHeight w:val="360"/>
        </w:trPr>
        <w:tc>
          <w:tcPr>
            <w:tcW w:w="2943" w:type="dxa"/>
            <w:vAlign w:val="center"/>
            <w:hideMark/>
          </w:tcPr>
          <w:p w:rsidR="001A28F9" w:rsidRPr="006F58CF" w:rsidRDefault="0074787D" w:rsidP="00A845B6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 w:rsidRPr="006F58CF">
              <w:rPr>
                <w:rFonts w:ascii="Times New Roman" w:hAnsi="Times New Roman"/>
                <w:b/>
                <w:color w:val="000000" w:themeColor="text1"/>
                <w:sz w:val="26"/>
              </w:rPr>
              <w:t>Sixth</w:t>
            </w:r>
            <w:r w:rsidR="001A28F9" w:rsidRPr="006F58CF">
              <w:rPr>
                <w:rFonts w:ascii="Times New Roman" w:hAnsi="Times New Roman"/>
                <w:b/>
                <w:color w:val="000000" w:themeColor="text1"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1A28F9" w:rsidRPr="006F58CF" w:rsidRDefault="0074787D" w:rsidP="00A845B6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</w:pPr>
            <w:r w:rsidRPr="006F58C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4"/>
              </w:rPr>
              <w:t>Mechatronics</w:t>
            </w:r>
          </w:p>
        </w:tc>
      </w:tr>
      <w:tr w:rsidR="006F58CF" w:rsidRPr="006F58CF" w:rsidTr="00A845B6">
        <w:trPr>
          <w:trHeight w:val="345"/>
        </w:trPr>
        <w:tc>
          <w:tcPr>
            <w:tcW w:w="4145" w:type="dxa"/>
            <w:gridSpan w:val="2"/>
            <w:hideMark/>
          </w:tcPr>
          <w:p w:rsidR="001A28F9" w:rsidRPr="006F58CF" w:rsidRDefault="001A28F9" w:rsidP="00A845B6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6F58CF">
              <w:rPr>
                <w:rFonts w:ascii="Times New Roman" w:hAnsi="Times New Roman"/>
                <w:b/>
                <w:color w:val="000000" w:themeColor="text1"/>
              </w:rPr>
              <w:t xml:space="preserve">Time: </w:t>
            </w:r>
            <w:r w:rsidRPr="006F58CF">
              <w:rPr>
                <w:rFonts w:ascii="Times New Roman" w:hAnsi="Times New Roman"/>
                <w:color w:val="000000" w:themeColor="text1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1A28F9" w:rsidRPr="006F58CF" w:rsidRDefault="001A28F9" w:rsidP="00B33CF0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6F58CF">
              <w:rPr>
                <w:rFonts w:ascii="Times New Roman" w:hAnsi="Times New Roman"/>
                <w:b/>
                <w:color w:val="000000" w:themeColor="text1"/>
              </w:rPr>
              <w:t xml:space="preserve">Maximum: </w:t>
            </w:r>
            <w:r w:rsidR="00B33CF0" w:rsidRPr="006F58CF">
              <w:rPr>
                <w:rFonts w:ascii="Times New Roman" w:hAnsi="Times New Roman"/>
                <w:b/>
                <w:color w:val="000000" w:themeColor="text1"/>
              </w:rPr>
              <w:t>5</w:t>
            </w:r>
            <w:r w:rsidRPr="006F58CF">
              <w:rPr>
                <w:rFonts w:ascii="Times New Roman" w:hAnsi="Times New Roman"/>
                <w:color w:val="000000" w:themeColor="text1"/>
              </w:rPr>
              <w:t>0 Marks</w:t>
            </w:r>
          </w:p>
        </w:tc>
      </w:tr>
      <w:tr w:rsidR="006F58CF" w:rsidRPr="006F58CF" w:rsidTr="00A845B6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1A28F9" w:rsidRPr="006F58CF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lang w:eastAsia="en-IN" w:bidi="te-IN"/>
              </w:rPr>
            </w:pPr>
            <w:r w:rsidRPr="006F58CF">
              <w:rPr>
                <w:rFonts w:ascii="Times New Roman" w:hAnsi="Times New Roman"/>
                <w:i/>
                <w:color w:val="000000" w:themeColor="text1"/>
              </w:rPr>
              <w:t xml:space="preserve">Answer </w:t>
            </w:r>
            <w:r w:rsidR="00331DCD" w:rsidRPr="006F58CF">
              <w:rPr>
                <w:rFonts w:ascii="Times New Roman" w:hAnsi="Times New Roman"/>
                <w:i/>
                <w:color w:val="000000" w:themeColor="text1"/>
              </w:rPr>
              <w:t>Question No. 1 Compulsorily</w:t>
            </w:r>
            <w:r w:rsidRPr="006F58CF">
              <w:rPr>
                <w:rFonts w:ascii="Times New Roman" w:hAnsi="Times New Roman"/>
                <w:i/>
                <w:color w:val="000000" w:themeColor="text1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:rsidR="001A28F9" w:rsidRPr="006F58CF" w:rsidRDefault="001A28F9" w:rsidP="00CF068A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lang w:eastAsia="en-IN" w:bidi="te-IN"/>
              </w:rPr>
            </w:pPr>
            <w:r w:rsidRPr="006F58CF">
              <w:rPr>
                <w:rFonts w:ascii="Times New Roman" w:hAnsi="Times New Roman"/>
                <w:color w:val="000000" w:themeColor="text1"/>
              </w:rPr>
              <w:tab/>
            </w:r>
            <w:r w:rsidRPr="006F58CF">
              <w:rPr>
                <w:rFonts w:ascii="Times New Roman" w:hAnsi="Times New Roman"/>
                <w:color w:val="000000" w:themeColor="text1"/>
              </w:rPr>
              <w:tab/>
            </w:r>
            <w:r w:rsidRPr="006F58CF">
              <w:rPr>
                <w:rFonts w:ascii="Times New Roman" w:hAnsi="Times New Roman"/>
                <w:color w:val="000000" w:themeColor="text1"/>
              </w:rPr>
              <w:tab/>
              <w:t xml:space="preserve">             (1</w:t>
            </w:r>
            <w:r w:rsidR="00CF068A" w:rsidRPr="006F58CF">
              <w:rPr>
                <w:rFonts w:ascii="Times New Roman" w:hAnsi="Times New Roman"/>
                <w:color w:val="000000" w:themeColor="text1"/>
              </w:rPr>
              <w:t>0</w:t>
            </w:r>
            <w:r w:rsidRPr="006F58CF">
              <w:rPr>
                <w:rFonts w:ascii="Times New Roman" w:hAnsi="Times New Roman"/>
                <w:color w:val="000000" w:themeColor="text1"/>
              </w:rPr>
              <w:t>X1 = 1</w:t>
            </w:r>
            <w:r w:rsidR="00CF068A" w:rsidRPr="006F58CF">
              <w:rPr>
                <w:rFonts w:ascii="Times New Roman" w:hAnsi="Times New Roman"/>
                <w:color w:val="000000" w:themeColor="text1"/>
              </w:rPr>
              <w:t>0</w:t>
            </w:r>
            <w:r w:rsidRPr="006F58CF">
              <w:rPr>
                <w:rFonts w:ascii="Times New Roman" w:hAnsi="Times New Roman"/>
                <w:color w:val="000000" w:themeColor="text1"/>
              </w:rPr>
              <w:t xml:space="preserve"> Marks)</w:t>
            </w:r>
          </w:p>
        </w:tc>
      </w:tr>
      <w:tr w:rsidR="001A28F9" w:rsidRPr="006F58CF" w:rsidTr="00A845B6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1A28F9" w:rsidRPr="006F58CF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lang w:eastAsia="en-IN" w:bidi="te-IN"/>
              </w:rPr>
            </w:pPr>
            <w:r w:rsidRPr="006F58CF">
              <w:rPr>
                <w:rFonts w:ascii="Times New Roman" w:hAnsi="Times New Roman"/>
                <w:i/>
                <w:color w:val="000000" w:themeColor="text1"/>
              </w:rPr>
              <w:t xml:space="preserve">Answer </w:t>
            </w:r>
            <w:r w:rsidRPr="006F58CF">
              <w:rPr>
                <w:rFonts w:ascii="Times New Roman" w:hAnsi="Times New Roman"/>
                <w:b/>
                <w:i/>
                <w:color w:val="000000" w:themeColor="text1"/>
              </w:rPr>
              <w:t xml:space="preserve">ANY </w:t>
            </w:r>
            <w:r w:rsidR="00331DCD" w:rsidRPr="006F58CF">
              <w:rPr>
                <w:rFonts w:ascii="Times New Roman" w:hAnsi="Times New Roman"/>
                <w:b/>
                <w:i/>
                <w:color w:val="000000" w:themeColor="text1"/>
              </w:rPr>
              <w:t>ONE</w:t>
            </w:r>
            <w:r w:rsidRPr="006F58CF">
              <w:rPr>
                <w:rFonts w:ascii="Times New Roman" w:hAnsi="Times New Roman"/>
                <w:i/>
                <w:color w:val="000000" w:themeColor="text1"/>
              </w:rPr>
              <w:t xml:space="preserve"> question from </w:t>
            </w:r>
            <w:r w:rsidR="00331DCD" w:rsidRPr="006F58CF">
              <w:rPr>
                <w:rFonts w:ascii="Times New Roman" w:hAnsi="Times New Roman"/>
                <w:i/>
                <w:color w:val="000000" w:themeColor="text1"/>
              </w:rPr>
              <w:t>each Unit</w:t>
            </w:r>
            <w:r w:rsidRPr="006F58CF">
              <w:rPr>
                <w:rFonts w:ascii="Times New Roman" w:hAnsi="Times New Roman"/>
                <w:i/>
                <w:color w:val="000000" w:themeColor="text1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:rsidR="001A28F9" w:rsidRPr="006F58CF" w:rsidRDefault="001A28F9" w:rsidP="00A845B6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6F58CF">
              <w:rPr>
                <w:rFonts w:ascii="Times New Roman" w:hAnsi="Times New Roman"/>
                <w:color w:val="000000" w:themeColor="text1"/>
              </w:rPr>
              <w:t xml:space="preserve">                                                    (4X1</w:t>
            </w:r>
            <w:r w:rsidR="007C218D" w:rsidRPr="006F58CF">
              <w:rPr>
                <w:rFonts w:ascii="Times New Roman" w:hAnsi="Times New Roman"/>
                <w:color w:val="000000" w:themeColor="text1"/>
              </w:rPr>
              <w:t>0</w:t>
            </w:r>
            <w:r w:rsidRPr="006F58CF">
              <w:rPr>
                <w:rFonts w:ascii="Times New Roman" w:hAnsi="Times New Roman"/>
                <w:color w:val="000000" w:themeColor="text1"/>
              </w:rPr>
              <w:t>=4</w:t>
            </w:r>
            <w:r w:rsidR="007C218D" w:rsidRPr="006F58CF">
              <w:rPr>
                <w:rFonts w:ascii="Times New Roman" w:hAnsi="Times New Roman"/>
                <w:color w:val="000000" w:themeColor="text1"/>
              </w:rPr>
              <w:t xml:space="preserve">0 </w:t>
            </w:r>
            <w:r w:rsidRPr="006F58CF">
              <w:rPr>
                <w:rFonts w:ascii="Times New Roman" w:hAnsi="Times New Roman"/>
                <w:color w:val="000000" w:themeColor="text1"/>
              </w:rPr>
              <w:t>Marks)</w:t>
            </w:r>
          </w:p>
        </w:tc>
      </w:tr>
    </w:tbl>
    <w:p w:rsidR="001A28F9" w:rsidRPr="006F58CF" w:rsidRDefault="001A28F9" w:rsidP="001A28F9">
      <w:pPr>
        <w:spacing w:after="0"/>
        <w:rPr>
          <w:vanish/>
          <w:color w:val="000000" w:themeColor="text1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8363"/>
        <w:gridCol w:w="709"/>
        <w:gridCol w:w="39"/>
        <w:gridCol w:w="670"/>
      </w:tblGrid>
      <w:tr w:rsidR="006F58CF" w:rsidRPr="006F58CF" w:rsidTr="006F58CF">
        <w:tc>
          <w:tcPr>
            <w:tcW w:w="413" w:type="dxa"/>
            <w:shd w:val="clear" w:color="auto" w:fill="auto"/>
          </w:tcPr>
          <w:p w:rsidR="001A28F9" w:rsidRPr="006F58CF" w:rsidRDefault="001A28F9" w:rsidP="006F58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:rsidR="001A28F9" w:rsidRPr="006F58CF" w:rsidRDefault="001A28F9" w:rsidP="006F58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1A28F9" w:rsidRPr="006F58CF" w:rsidRDefault="005A7246" w:rsidP="006F58C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Define Mechatronics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1A28F9" w:rsidRPr="006F58CF" w:rsidRDefault="001A28F9" w:rsidP="006F58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1A28F9" w:rsidRPr="006F58CF" w:rsidRDefault="001A28F9" w:rsidP="006F58C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6F58CF" w:rsidRPr="006F58CF" w:rsidTr="006F58CF">
        <w:tc>
          <w:tcPr>
            <w:tcW w:w="413" w:type="dxa"/>
            <w:shd w:val="clear" w:color="auto" w:fill="auto"/>
          </w:tcPr>
          <w:p w:rsidR="006675C6" w:rsidRPr="006F58CF" w:rsidRDefault="006675C6" w:rsidP="006F58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6F58CF" w:rsidRDefault="006675C6" w:rsidP="006F58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6675C6" w:rsidRPr="006F58CF" w:rsidRDefault="005A7246" w:rsidP="006F58C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Applications of LVDT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6F58CF" w:rsidRDefault="006675C6" w:rsidP="006F58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6675C6" w:rsidRPr="006F58CF" w:rsidRDefault="006675C6" w:rsidP="006F58C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6F58CF" w:rsidRPr="006F58CF" w:rsidTr="006F58CF">
        <w:tc>
          <w:tcPr>
            <w:tcW w:w="413" w:type="dxa"/>
            <w:shd w:val="clear" w:color="auto" w:fill="auto"/>
          </w:tcPr>
          <w:p w:rsidR="006675C6" w:rsidRPr="006F58CF" w:rsidRDefault="006675C6" w:rsidP="006F58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6F58CF" w:rsidRDefault="006675C6" w:rsidP="006F58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c)</w:t>
            </w:r>
          </w:p>
        </w:tc>
        <w:tc>
          <w:tcPr>
            <w:tcW w:w="8363" w:type="dxa"/>
            <w:shd w:val="clear" w:color="auto" w:fill="auto"/>
          </w:tcPr>
          <w:p w:rsidR="006675C6" w:rsidRPr="006F58CF" w:rsidRDefault="005A7246" w:rsidP="006F58C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What is the function of a multiplex in DAQ?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6F58CF" w:rsidRDefault="006675C6" w:rsidP="006F58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6675C6" w:rsidRPr="006F58CF" w:rsidRDefault="006675C6" w:rsidP="006F58C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6F58CF" w:rsidRPr="006F58CF" w:rsidTr="006F58CF">
        <w:tc>
          <w:tcPr>
            <w:tcW w:w="413" w:type="dxa"/>
            <w:shd w:val="clear" w:color="auto" w:fill="auto"/>
          </w:tcPr>
          <w:p w:rsidR="006675C6" w:rsidRPr="006F58CF" w:rsidRDefault="006675C6" w:rsidP="006F58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6F58CF" w:rsidRDefault="006675C6" w:rsidP="006F58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d)</w:t>
            </w:r>
          </w:p>
        </w:tc>
        <w:tc>
          <w:tcPr>
            <w:tcW w:w="8363" w:type="dxa"/>
            <w:shd w:val="clear" w:color="auto" w:fill="auto"/>
          </w:tcPr>
          <w:p w:rsidR="006675C6" w:rsidRPr="006F58CF" w:rsidRDefault="005A7246" w:rsidP="006F58C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What is the purpose of Direction control valve?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6F58CF" w:rsidRDefault="006675C6" w:rsidP="006F58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6675C6" w:rsidRPr="006F58CF" w:rsidRDefault="006675C6" w:rsidP="006F58C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6F58CF" w:rsidRPr="006F58CF" w:rsidTr="006F58CF">
        <w:tc>
          <w:tcPr>
            <w:tcW w:w="413" w:type="dxa"/>
            <w:shd w:val="clear" w:color="auto" w:fill="auto"/>
          </w:tcPr>
          <w:p w:rsidR="006675C6" w:rsidRPr="006F58CF" w:rsidRDefault="006675C6" w:rsidP="006F58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6F58CF" w:rsidRDefault="006675C6" w:rsidP="006F58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e)</w:t>
            </w:r>
          </w:p>
        </w:tc>
        <w:tc>
          <w:tcPr>
            <w:tcW w:w="8363" w:type="dxa"/>
            <w:shd w:val="clear" w:color="auto" w:fill="auto"/>
          </w:tcPr>
          <w:p w:rsidR="006675C6" w:rsidRPr="006F58CF" w:rsidRDefault="005A7246" w:rsidP="006F58C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Define Transfer function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6F58CF" w:rsidRDefault="006675C6" w:rsidP="006F58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6675C6" w:rsidRPr="006F58CF" w:rsidRDefault="006675C6" w:rsidP="006F58C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6F58CF" w:rsidRPr="006F58CF" w:rsidTr="006F58CF">
        <w:tc>
          <w:tcPr>
            <w:tcW w:w="413" w:type="dxa"/>
            <w:shd w:val="clear" w:color="auto" w:fill="auto"/>
          </w:tcPr>
          <w:p w:rsidR="006675C6" w:rsidRPr="006F58CF" w:rsidRDefault="006675C6" w:rsidP="006F58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6F58CF" w:rsidRDefault="006675C6" w:rsidP="006F58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f)</w:t>
            </w:r>
          </w:p>
        </w:tc>
        <w:tc>
          <w:tcPr>
            <w:tcW w:w="8363" w:type="dxa"/>
            <w:shd w:val="clear" w:color="auto" w:fill="auto"/>
          </w:tcPr>
          <w:p w:rsidR="006675C6" w:rsidRPr="006F58CF" w:rsidRDefault="005A7246" w:rsidP="006F58C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Differentiate open loop and closed loop system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6F58CF" w:rsidRDefault="006675C6" w:rsidP="006F58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6675C6" w:rsidRPr="006F58CF" w:rsidRDefault="006675C6" w:rsidP="006F58C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6F58CF" w:rsidRPr="006F58CF" w:rsidTr="006F58CF">
        <w:tc>
          <w:tcPr>
            <w:tcW w:w="413" w:type="dxa"/>
            <w:shd w:val="clear" w:color="auto" w:fill="auto"/>
          </w:tcPr>
          <w:p w:rsidR="006675C6" w:rsidRPr="006F58CF" w:rsidRDefault="006675C6" w:rsidP="006F58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6F58CF" w:rsidRDefault="006675C6" w:rsidP="006F58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g)</w:t>
            </w:r>
          </w:p>
        </w:tc>
        <w:tc>
          <w:tcPr>
            <w:tcW w:w="8363" w:type="dxa"/>
            <w:shd w:val="clear" w:color="auto" w:fill="auto"/>
          </w:tcPr>
          <w:p w:rsidR="006675C6" w:rsidRPr="006F58CF" w:rsidRDefault="00993F11" w:rsidP="006F58C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Dynamic characteristics of sensor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6F58CF" w:rsidRDefault="006675C6" w:rsidP="006F58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6675C6" w:rsidRPr="006F58CF" w:rsidRDefault="006675C6" w:rsidP="006F58C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6F58CF" w:rsidRPr="006F58CF" w:rsidTr="006F58CF">
        <w:tc>
          <w:tcPr>
            <w:tcW w:w="413" w:type="dxa"/>
            <w:shd w:val="clear" w:color="auto" w:fill="auto"/>
          </w:tcPr>
          <w:p w:rsidR="006675C6" w:rsidRPr="006F58CF" w:rsidRDefault="006675C6" w:rsidP="006F58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6F58CF" w:rsidRDefault="006675C6" w:rsidP="006F58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h)</w:t>
            </w:r>
          </w:p>
        </w:tc>
        <w:tc>
          <w:tcPr>
            <w:tcW w:w="8363" w:type="dxa"/>
            <w:shd w:val="clear" w:color="auto" w:fill="auto"/>
          </w:tcPr>
          <w:p w:rsidR="006675C6" w:rsidRPr="006F58CF" w:rsidRDefault="00993F11" w:rsidP="006F58C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List applications of PLC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6F58CF" w:rsidRDefault="006675C6" w:rsidP="006F58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6675C6" w:rsidRPr="006F58CF" w:rsidRDefault="006675C6" w:rsidP="006F58C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6F58CF" w:rsidRPr="006F58CF" w:rsidTr="006F58CF">
        <w:tc>
          <w:tcPr>
            <w:tcW w:w="413" w:type="dxa"/>
            <w:shd w:val="clear" w:color="auto" w:fill="auto"/>
          </w:tcPr>
          <w:p w:rsidR="006675C6" w:rsidRPr="006F58CF" w:rsidRDefault="006675C6" w:rsidP="006F58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6F58CF" w:rsidRDefault="006675C6" w:rsidP="006F58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i)</w:t>
            </w:r>
          </w:p>
        </w:tc>
        <w:tc>
          <w:tcPr>
            <w:tcW w:w="8363" w:type="dxa"/>
            <w:shd w:val="clear" w:color="auto" w:fill="auto"/>
          </w:tcPr>
          <w:p w:rsidR="006675C6" w:rsidRPr="006F58CF" w:rsidRDefault="00993F11" w:rsidP="006F58C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Purpose of Relays in PLC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6F58CF" w:rsidRDefault="006675C6" w:rsidP="006F58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6675C6" w:rsidRPr="006F58CF" w:rsidRDefault="006675C6" w:rsidP="006F58C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6F58CF" w:rsidRPr="006F58CF" w:rsidTr="006F58CF">
        <w:tc>
          <w:tcPr>
            <w:tcW w:w="413" w:type="dxa"/>
            <w:shd w:val="clear" w:color="auto" w:fill="auto"/>
          </w:tcPr>
          <w:p w:rsidR="006675C6" w:rsidRPr="006F58CF" w:rsidRDefault="006675C6" w:rsidP="006F58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6F58CF" w:rsidRDefault="006675C6" w:rsidP="006F58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j)</w:t>
            </w:r>
          </w:p>
        </w:tc>
        <w:tc>
          <w:tcPr>
            <w:tcW w:w="8363" w:type="dxa"/>
            <w:shd w:val="clear" w:color="auto" w:fill="auto"/>
          </w:tcPr>
          <w:p w:rsidR="006675C6" w:rsidRPr="006F58CF" w:rsidRDefault="00993F11" w:rsidP="006F58C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Stages in mechatronics system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6F58CF" w:rsidRDefault="006675C6" w:rsidP="006F58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6675C6" w:rsidRPr="006F58CF" w:rsidRDefault="006675C6" w:rsidP="006F58C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6F58CF" w:rsidRPr="006F58CF" w:rsidTr="006F58CF">
        <w:tc>
          <w:tcPr>
            <w:tcW w:w="10632" w:type="dxa"/>
            <w:gridSpan w:val="6"/>
            <w:shd w:val="clear" w:color="auto" w:fill="auto"/>
          </w:tcPr>
          <w:p w:rsidR="001A28F9" w:rsidRPr="006F58CF" w:rsidRDefault="00FE4DE2" w:rsidP="006F58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F58C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Unit - I</w:t>
            </w:r>
          </w:p>
        </w:tc>
      </w:tr>
      <w:tr w:rsidR="006F58CF" w:rsidRPr="006F58CF" w:rsidTr="006F58CF">
        <w:tc>
          <w:tcPr>
            <w:tcW w:w="413" w:type="dxa"/>
            <w:shd w:val="clear" w:color="auto" w:fill="auto"/>
          </w:tcPr>
          <w:p w:rsidR="001D72A3" w:rsidRPr="006F58CF" w:rsidRDefault="001D72A3" w:rsidP="006F58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1D72A3" w:rsidRPr="006F58CF" w:rsidRDefault="001D72A3" w:rsidP="006F58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1D72A3" w:rsidRPr="006F58CF" w:rsidRDefault="00F267A8" w:rsidP="006F58CF">
            <w:pPr>
              <w:pStyle w:val="NormalWeb"/>
              <w:spacing w:before="0" w:beforeAutospacing="0" w:after="0" w:afterAutospacing="0"/>
              <w:rPr>
                <w:color w:val="000000" w:themeColor="text1"/>
              </w:rPr>
            </w:pPr>
            <w:r w:rsidRPr="006F58CF">
              <w:rPr>
                <w:color w:val="000000" w:themeColor="text1"/>
              </w:rPr>
              <w:t>Explain in detail about Mechatronics measuring system</w:t>
            </w:r>
          </w:p>
        </w:tc>
        <w:tc>
          <w:tcPr>
            <w:tcW w:w="709" w:type="dxa"/>
            <w:shd w:val="clear" w:color="auto" w:fill="auto"/>
          </w:tcPr>
          <w:p w:rsidR="001D72A3" w:rsidRPr="006F58CF" w:rsidRDefault="001D72A3" w:rsidP="006F58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6F58CF" w:rsidRDefault="001D72A3" w:rsidP="006F58C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F58C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5M</w:t>
            </w:r>
          </w:p>
        </w:tc>
      </w:tr>
      <w:tr w:rsidR="006F58CF" w:rsidRPr="006F58CF" w:rsidTr="006F58CF">
        <w:tc>
          <w:tcPr>
            <w:tcW w:w="413" w:type="dxa"/>
            <w:shd w:val="clear" w:color="auto" w:fill="auto"/>
          </w:tcPr>
          <w:p w:rsidR="001D72A3" w:rsidRPr="006F58CF" w:rsidRDefault="001D72A3" w:rsidP="006F58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D72A3" w:rsidRPr="006F58CF" w:rsidRDefault="001D72A3" w:rsidP="006F58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1D72A3" w:rsidRPr="006F58CF" w:rsidRDefault="00F267A8" w:rsidP="006F58CF">
            <w:pPr>
              <w:pStyle w:val="NormalWeb"/>
              <w:spacing w:before="0" w:beforeAutospacing="0" w:after="0" w:afterAutospacing="0"/>
              <w:rPr>
                <w:bCs/>
                <w:color w:val="000000" w:themeColor="text1"/>
              </w:rPr>
            </w:pPr>
            <w:r w:rsidRPr="006F58CF">
              <w:rPr>
                <w:bCs/>
                <w:color w:val="000000" w:themeColor="text1"/>
              </w:rPr>
              <w:t>With the help of block diagram explain data acquisition system in detail</w:t>
            </w:r>
          </w:p>
        </w:tc>
        <w:tc>
          <w:tcPr>
            <w:tcW w:w="709" w:type="dxa"/>
            <w:shd w:val="clear" w:color="auto" w:fill="auto"/>
          </w:tcPr>
          <w:p w:rsidR="001D72A3" w:rsidRPr="006F58CF" w:rsidRDefault="001D72A3" w:rsidP="006F58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6F58CF" w:rsidRDefault="001D72A3" w:rsidP="006F58C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F58C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5M</w:t>
            </w:r>
          </w:p>
        </w:tc>
      </w:tr>
      <w:tr w:rsidR="006F58CF" w:rsidRPr="006F58CF" w:rsidTr="006F58CF">
        <w:tc>
          <w:tcPr>
            <w:tcW w:w="413" w:type="dxa"/>
            <w:shd w:val="clear" w:color="auto" w:fill="auto"/>
          </w:tcPr>
          <w:p w:rsidR="001A28F9" w:rsidRPr="006F58CF" w:rsidRDefault="001A28F9" w:rsidP="006F58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A28F9" w:rsidRPr="006F58CF" w:rsidRDefault="001A28F9" w:rsidP="006F58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1A28F9" w:rsidRPr="006F58CF" w:rsidRDefault="006F58CF" w:rsidP="006F58CF">
            <w:pPr>
              <w:pStyle w:val="NormalWeb"/>
              <w:spacing w:before="0" w:beforeAutospacing="0" w:after="0" w:afterAutospacing="0"/>
              <w:jc w:val="center"/>
              <w:rPr>
                <w:bCs/>
                <w:color w:val="000000" w:themeColor="text1"/>
              </w:rPr>
            </w:pPr>
            <w:r w:rsidRPr="006F58CF">
              <w:rPr>
                <w:b/>
                <w:bCs/>
                <w:color w:val="000000" w:themeColor="text1"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A28F9" w:rsidRPr="006F58CF" w:rsidRDefault="001A28F9" w:rsidP="006F58CF">
            <w:pPr>
              <w:pStyle w:val="NormalWeb"/>
              <w:spacing w:before="0" w:beforeAutospacing="0" w:after="0" w:afterAutospacing="0"/>
              <w:rPr>
                <w:color w:val="000000" w:themeColor="text1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A28F9" w:rsidRPr="006F58CF" w:rsidRDefault="001A28F9" w:rsidP="006F58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F58CF" w:rsidRPr="006F58CF" w:rsidTr="006F58CF">
        <w:tc>
          <w:tcPr>
            <w:tcW w:w="413" w:type="dxa"/>
            <w:shd w:val="clear" w:color="auto" w:fill="auto"/>
          </w:tcPr>
          <w:p w:rsidR="00F37E6A" w:rsidRPr="006F58CF" w:rsidRDefault="00F37E6A" w:rsidP="006F58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F37E6A" w:rsidRPr="006F58CF" w:rsidRDefault="00F37E6A" w:rsidP="006F58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6F58CF" w:rsidRDefault="00F267A8" w:rsidP="006F58CF">
            <w:pPr>
              <w:pStyle w:val="NormalWeb"/>
              <w:spacing w:before="0" w:beforeAutospacing="0" w:after="0" w:afterAutospacing="0"/>
              <w:rPr>
                <w:bCs/>
                <w:color w:val="000000" w:themeColor="text1"/>
              </w:rPr>
            </w:pPr>
            <w:r w:rsidRPr="006F58CF">
              <w:rPr>
                <w:bCs/>
                <w:color w:val="000000" w:themeColor="text1"/>
              </w:rPr>
              <w:t>Classify sensors in detail. Explain selection of sensors.</w:t>
            </w:r>
          </w:p>
        </w:tc>
        <w:tc>
          <w:tcPr>
            <w:tcW w:w="709" w:type="dxa"/>
            <w:shd w:val="clear" w:color="auto" w:fill="auto"/>
          </w:tcPr>
          <w:p w:rsidR="00F37E6A" w:rsidRPr="006F58CF" w:rsidRDefault="00F37E6A" w:rsidP="006F58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6F58CF" w:rsidRDefault="000A2016" w:rsidP="006F58C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F58C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  <w:r w:rsidR="00F37E6A" w:rsidRPr="006F58C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M</w:t>
            </w:r>
          </w:p>
        </w:tc>
      </w:tr>
      <w:tr w:rsidR="006F58CF" w:rsidRPr="006F58CF" w:rsidTr="006F58CF">
        <w:tc>
          <w:tcPr>
            <w:tcW w:w="413" w:type="dxa"/>
            <w:shd w:val="clear" w:color="auto" w:fill="auto"/>
          </w:tcPr>
          <w:p w:rsidR="000A2016" w:rsidRPr="006F58CF" w:rsidRDefault="000A2016" w:rsidP="006F58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0A2016" w:rsidRPr="006F58CF" w:rsidRDefault="000A2016" w:rsidP="006F58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0A2016" w:rsidRPr="006F58CF" w:rsidRDefault="00F267A8" w:rsidP="006F58CF">
            <w:pPr>
              <w:pStyle w:val="NormalWeb"/>
              <w:spacing w:before="0" w:beforeAutospacing="0" w:after="0" w:afterAutospacing="0"/>
              <w:rPr>
                <w:bCs/>
                <w:color w:val="000000" w:themeColor="text1"/>
              </w:rPr>
            </w:pPr>
            <w:r w:rsidRPr="006F58CF">
              <w:rPr>
                <w:bCs/>
                <w:color w:val="000000" w:themeColor="text1"/>
              </w:rPr>
              <w:t>What is basic structure of signal processing? Explain</w:t>
            </w:r>
          </w:p>
        </w:tc>
        <w:tc>
          <w:tcPr>
            <w:tcW w:w="709" w:type="dxa"/>
            <w:shd w:val="clear" w:color="auto" w:fill="auto"/>
          </w:tcPr>
          <w:p w:rsidR="000A2016" w:rsidRPr="006F58CF" w:rsidRDefault="000A2016" w:rsidP="006F58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0A2016" w:rsidRPr="006F58CF" w:rsidRDefault="000A2016" w:rsidP="006F58C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F58C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5M</w:t>
            </w:r>
          </w:p>
        </w:tc>
      </w:tr>
      <w:tr w:rsidR="006F58CF" w:rsidRPr="006F58CF" w:rsidTr="006F58CF">
        <w:tc>
          <w:tcPr>
            <w:tcW w:w="10632" w:type="dxa"/>
            <w:gridSpan w:val="6"/>
            <w:shd w:val="clear" w:color="auto" w:fill="auto"/>
          </w:tcPr>
          <w:p w:rsidR="00FE4DE2" w:rsidRPr="006F58CF" w:rsidRDefault="00FE4DE2" w:rsidP="006F58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58C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Unit - II</w:t>
            </w:r>
          </w:p>
        </w:tc>
      </w:tr>
      <w:tr w:rsidR="006F58CF" w:rsidRPr="006F58CF" w:rsidTr="000C3B9E">
        <w:tc>
          <w:tcPr>
            <w:tcW w:w="413" w:type="dxa"/>
            <w:shd w:val="clear" w:color="auto" w:fill="auto"/>
          </w:tcPr>
          <w:p w:rsidR="00F37E6A" w:rsidRPr="006F58CF" w:rsidRDefault="00F37E6A" w:rsidP="006F58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F37E6A" w:rsidRPr="006F58CF" w:rsidRDefault="00F37E6A" w:rsidP="006F58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Default="00F8318C" w:rsidP="006F58CF">
            <w:pPr>
              <w:pStyle w:val="NormalWeb"/>
              <w:spacing w:before="0" w:beforeAutospacing="0" w:after="0" w:afterAutospacing="0"/>
              <w:rPr>
                <w:bCs/>
                <w:color w:val="000000" w:themeColor="text1"/>
              </w:rPr>
            </w:pPr>
            <w:r w:rsidRPr="006F58CF">
              <w:rPr>
                <w:bCs/>
                <w:color w:val="000000" w:themeColor="text1"/>
              </w:rPr>
              <w:t>Differentiate among Hydraulic, Pneumatic and Electrical actuation system</w:t>
            </w:r>
          </w:p>
          <w:p w:rsidR="008A40BC" w:rsidRPr="006F58CF" w:rsidRDefault="008A40BC" w:rsidP="006F58CF">
            <w:pPr>
              <w:pStyle w:val="NormalWeb"/>
              <w:spacing w:before="0" w:beforeAutospacing="0" w:after="0" w:afterAutospacing="0"/>
              <w:rPr>
                <w:bCs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F37E6A" w:rsidRPr="006F58CF" w:rsidRDefault="00F37E6A" w:rsidP="006F58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6F58CF" w:rsidRDefault="000A2016" w:rsidP="006F58C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F58C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  <w:r w:rsidR="00F37E6A" w:rsidRPr="006F58C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M</w:t>
            </w:r>
          </w:p>
        </w:tc>
      </w:tr>
      <w:tr w:rsidR="006F58CF" w:rsidRPr="006F58CF" w:rsidTr="000C3B9E">
        <w:tc>
          <w:tcPr>
            <w:tcW w:w="413" w:type="dxa"/>
            <w:shd w:val="clear" w:color="auto" w:fill="auto"/>
          </w:tcPr>
          <w:p w:rsidR="000A2016" w:rsidRPr="006F58CF" w:rsidRDefault="000A2016" w:rsidP="006F58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0A2016" w:rsidRPr="006F58CF" w:rsidRDefault="000A2016" w:rsidP="006F58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EA3BD0" w:rsidRPr="000C3B9E" w:rsidRDefault="008A40BC" w:rsidP="008A40BC">
            <w:pPr>
              <w:pStyle w:val="NormalWeb"/>
              <w:spacing w:before="0" w:beforeAutospacing="0" w:after="0" w:afterAutospacing="0"/>
              <w:rPr>
                <w:iCs/>
                <w:color w:val="000000" w:themeColor="text1"/>
              </w:rPr>
            </w:pPr>
            <w:r w:rsidRPr="000C3B9E">
              <w:rPr>
                <w:iCs/>
                <w:color w:val="000000" w:themeColor="text1"/>
              </w:rPr>
              <w:t>Write the differential equation for the system shown in fig.</w:t>
            </w:r>
          </w:p>
          <w:p w:rsidR="008A40BC" w:rsidRPr="000C3B9E" w:rsidRDefault="00E34168" w:rsidP="000C3B9E">
            <w:pPr>
              <w:pStyle w:val="NormalWeb"/>
              <w:spacing w:before="0" w:beforeAutospacing="0" w:after="0" w:afterAutospacing="0"/>
              <w:jc w:val="center"/>
              <w:rPr>
                <w:iCs/>
                <w:color w:val="000000" w:themeColor="text1"/>
              </w:rPr>
            </w:pPr>
            <w:r w:rsidRPr="000C3B9E">
              <w:object w:dxaOrig="11115" w:dyaOrig="514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3pt;height:68.25pt" o:ole="">
                  <v:imagedata r:id="rId8" o:title=""/>
                </v:shape>
                <o:OLEObject Type="Embed" ProgID="PBrush" ShapeID="_x0000_i1025" DrawAspect="Content" ObjectID="_1716878694" r:id="rId9"/>
              </w:object>
            </w:r>
          </w:p>
        </w:tc>
        <w:tc>
          <w:tcPr>
            <w:tcW w:w="709" w:type="dxa"/>
            <w:shd w:val="clear" w:color="auto" w:fill="auto"/>
          </w:tcPr>
          <w:p w:rsidR="000A2016" w:rsidRPr="006F58CF" w:rsidRDefault="000A2016" w:rsidP="006F58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0A2016" w:rsidRPr="006F58CF" w:rsidRDefault="000A2016" w:rsidP="006F58C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F58C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5M</w:t>
            </w:r>
          </w:p>
        </w:tc>
      </w:tr>
      <w:tr w:rsidR="006F58CF" w:rsidRPr="006F58CF" w:rsidTr="000C3B9E">
        <w:tc>
          <w:tcPr>
            <w:tcW w:w="413" w:type="dxa"/>
            <w:shd w:val="clear" w:color="auto" w:fill="auto"/>
          </w:tcPr>
          <w:p w:rsidR="001A28F9" w:rsidRPr="006F58CF" w:rsidRDefault="001A28F9" w:rsidP="006F58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A28F9" w:rsidRPr="006F58CF" w:rsidRDefault="001A28F9" w:rsidP="006F58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1A28F9" w:rsidRPr="006F58CF" w:rsidRDefault="006F58CF" w:rsidP="006F58CF">
            <w:pPr>
              <w:pStyle w:val="NormalWeb"/>
              <w:spacing w:before="0" w:beforeAutospacing="0" w:after="0" w:afterAutospacing="0"/>
              <w:jc w:val="center"/>
              <w:rPr>
                <w:bCs/>
                <w:color w:val="000000" w:themeColor="text1"/>
              </w:rPr>
            </w:pPr>
            <w:r w:rsidRPr="006F58CF">
              <w:rPr>
                <w:b/>
                <w:bCs/>
                <w:color w:val="000000" w:themeColor="text1"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A28F9" w:rsidRPr="006F58CF" w:rsidRDefault="001A28F9" w:rsidP="006F58CF">
            <w:pPr>
              <w:pStyle w:val="NormalWeb"/>
              <w:spacing w:before="0" w:beforeAutospacing="0" w:after="0" w:afterAutospacing="0"/>
              <w:rPr>
                <w:color w:val="000000" w:themeColor="text1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A28F9" w:rsidRPr="006F58CF" w:rsidRDefault="001A28F9" w:rsidP="006F58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F58CF" w:rsidRPr="006F58CF" w:rsidTr="006F58CF">
        <w:tc>
          <w:tcPr>
            <w:tcW w:w="413" w:type="dxa"/>
            <w:shd w:val="clear" w:color="auto" w:fill="auto"/>
          </w:tcPr>
          <w:p w:rsidR="00F37E6A" w:rsidRPr="006F58CF" w:rsidRDefault="00F37E6A" w:rsidP="006F58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F37E6A" w:rsidRPr="006F58CF" w:rsidRDefault="00F37E6A" w:rsidP="006F58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6F58CF" w:rsidRDefault="00F8318C" w:rsidP="006F58CF">
            <w:pPr>
              <w:pStyle w:val="NormalWeb"/>
              <w:spacing w:before="0" w:beforeAutospacing="0" w:after="0" w:afterAutospacing="0"/>
              <w:rPr>
                <w:bCs/>
                <w:color w:val="000000" w:themeColor="text1"/>
              </w:rPr>
            </w:pPr>
            <w:r w:rsidRPr="006F58CF">
              <w:rPr>
                <w:bCs/>
                <w:color w:val="000000" w:themeColor="text1"/>
              </w:rPr>
              <w:t xml:space="preserve">Explain the </w:t>
            </w:r>
            <w:r w:rsidR="00EA3BD0" w:rsidRPr="006F58CF">
              <w:rPr>
                <w:bCs/>
                <w:color w:val="000000" w:themeColor="text1"/>
              </w:rPr>
              <w:t>significance</w:t>
            </w:r>
            <w:r w:rsidRPr="006F58CF">
              <w:rPr>
                <w:bCs/>
                <w:color w:val="000000" w:themeColor="text1"/>
              </w:rPr>
              <w:t xml:space="preserve"> </w:t>
            </w:r>
            <w:r w:rsidR="00EA3BD0" w:rsidRPr="006F58CF">
              <w:rPr>
                <w:bCs/>
                <w:color w:val="000000" w:themeColor="text1"/>
              </w:rPr>
              <w:t>of Testing and calibration in mechatronics systems</w:t>
            </w:r>
          </w:p>
        </w:tc>
        <w:tc>
          <w:tcPr>
            <w:tcW w:w="709" w:type="dxa"/>
            <w:shd w:val="clear" w:color="auto" w:fill="auto"/>
          </w:tcPr>
          <w:p w:rsidR="00F37E6A" w:rsidRPr="006F58CF" w:rsidRDefault="00F37E6A" w:rsidP="006F58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6F58CF" w:rsidRDefault="00F37E6A" w:rsidP="006F58C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F58C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5M</w:t>
            </w:r>
          </w:p>
        </w:tc>
      </w:tr>
      <w:tr w:rsidR="006F58CF" w:rsidRPr="006F58CF" w:rsidTr="006F58CF">
        <w:tc>
          <w:tcPr>
            <w:tcW w:w="413" w:type="dxa"/>
            <w:shd w:val="clear" w:color="auto" w:fill="auto"/>
          </w:tcPr>
          <w:p w:rsidR="00F37E6A" w:rsidRPr="006F58CF" w:rsidRDefault="00F37E6A" w:rsidP="006F58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6F58CF" w:rsidRDefault="00F37E6A" w:rsidP="006F58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F37E6A" w:rsidRPr="006F58CF" w:rsidRDefault="00EA3BD0" w:rsidP="006F58CF">
            <w:pPr>
              <w:pStyle w:val="NormalWeb"/>
              <w:spacing w:before="0" w:beforeAutospacing="0" w:after="0" w:afterAutospacing="0"/>
              <w:rPr>
                <w:bCs/>
                <w:color w:val="000000" w:themeColor="text1"/>
              </w:rPr>
            </w:pPr>
            <w:r w:rsidRPr="006F58CF">
              <w:rPr>
                <w:bCs/>
                <w:color w:val="000000" w:themeColor="text1"/>
              </w:rPr>
              <w:t>Define node analysis and mesh analysis in an electrical system.</w:t>
            </w:r>
          </w:p>
        </w:tc>
        <w:tc>
          <w:tcPr>
            <w:tcW w:w="709" w:type="dxa"/>
            <w:shd w:val="clear" w:color="auto" w:fill="auto"/>
          </w:tcPr>
          <w:p w:rsidR="00F37E6A" w:rsidRPr="006F58CF" w:rsidRDefault="00F37E6A" w:rsidP="006F58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6F58CF" w:rsidRDefault="00F37E6A" w:rsidP="006F58C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F58C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5M</w:t>
            </w:r>
          </w:p>
        </w:tc>
      </w:tr>
      <w:tr w:rsidR="006F58CF" w:rsidRPr="006F58CF" w:rsidTr="006F58CF">
        <w:tc>
          <w:tcPr>
            <w:tcW w:w="10632" w:type="dxa"/>
            <w:gridSpan w:val="6"/>
            <w:shd w:val="clear" w:color="auto" w:fill="auto"/>
          </w:tcPr>
          <w:p w:rsidR="00FE4DE2" w:rsidRPr="006F58CF" w:rsidRDefault="00FE4DE2" w:rsidP="000C3B9E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6F58CF">
              <w:rPr>
                <w:b/>
                <w:color w:val="000000" w:themeColor="text1"/>
              </w:rPr>
              <w:t>Unit - III</w:t>
            </w:r>
          </w:p>
        </w:tc>
      </w:tr>
      <w:tr w:rsidR="006F58CF" w:rsidRPr="006F58CF" w:rsidTr="006F58CF">
        <w:tc>
          <w:tcPr>
            <w:tcW w:w="413" w:type="dxa"/>
            <w:shd w:val="clear" w:color="auto" w:fill="auto"/>
          </w:tcPr>
          <w:p w:rsidR="00F37E6A" w:rsidRPr="006F58CF" w:rsidRDefault="00F37E6A" w:rsidP="006F58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F37E6A" w:rsidRPr="006F58CF" w:rsidRDefault="00F37E6A" w:rsidP="006F58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F37E6A" w:rsidRPr="006F58CF" w:rsidRDefault="00FF62C6" w:rsidP="006F58CF">
            <w:pPr>
              <w:pStyle w:val="NormalWeb"/>
              <w:spacing w:before="0" w:beforeAutospacing="0" w:after="0" w:afterAutospacing="0"/>
              <w:rPr>
                <w:bCs/>
                <w:color w:val="000000" w:themeColor="text1"/>
              </w:rPr>
            </w:pPr>
            <w:r w:rsidRPr="006F58CF">
              <w:rPr>
                <w:bCs/>
                <w:color w:val="000000" w:themeColor="text1"/>
              </w:rPr>
              <w:t>Explain dynamic response of Second-order system with suitable examples.</w:t>
            </w:r>
          </w:p>
        </w:tc>
        <w:tc>
          <w:tcPr>
            <w:tcW w:w="709" w:type="dxa"/>
            <w:shd w:val="clear" w:color="auto" w:fill="auto"/>
          </w:tcPr>
          <w:p w:rsidR="00F37E6A" w:rsidRPr="006F58CF" w:rsidRDefault="00F37E6A" w:rsidP="006F58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6F58CF" w:rsidRDefault="00FF62C6" w:rsidP="006F58C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F58C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  <w:r w:rsidR="00F37E6A" w:rsidRPr="006F58C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M</w:t>
            </w:r>
          </w:p>
        </w:tc>
      </w:tr>
      <w:tr w:rsidR="006F58CF" w:rsidRPr="006F58CF" w:rsidTr="006F58CF">
        <w:tc>
          <w:tcPr>
            <w:tcW w:w="413" w:type="dxa"/>
            <w:shd w:val="clear" w:color="auto" w:fill="auto"/>
          </w:tcPr>
          <w:p w:rsidR="001D72A3" w:rsidRPr="006F58CF" w:rsidRDefault="001D72A3" w:rsidP="006F58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D72A3" w:rsidRPr="006F58CF" w:rsidRDefault="001D72A3" w:rsidP="006F58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1D72A3" w:rsidRPr="006F58CF" w:rsidRDefault="006F58CF" w:rsidP="006F58CF">
            <w:pPr>
              <w:pStyle w:val="NormalWeb"/>
              <w:spacing w:before="0" w:beforeAutospacing="0" w:after="0" w:afterAutospacing="0"/>
              <w:jc w:val="center"/>
              <w:rPr>
                <w:bCs/>
                <w:color w:val="000000" w:themeColor="text1"/>
              </w:rPr>
            </w:pPr>
            <w:r w:rsidRPr="006F58CF">
              <w:rPr>
                <w:b/>
                <w:bCs/>
                <w:color w:val="000000" w:themeColor="text1"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D72A3" w:rsidRPr="006F58CF" w:rsidRDefault="001D72A3" w:rsidP="006F58CF">
            <w:pPr>
              <w:pStyle w:val="NormalWeb"/>
              <w:spacing w:before="0" w:beforeAutospacing="0" w:after="0" w:afterAutospacing="0"/>
              <w:rPr>
                <w:color w:val="000000" w:themeColor="text1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6F58CF" w:rsidRDefault="001D72A3" w:rsidP="006F58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F58CF" w:rsidRPr="006F58CF" w:rsidTr="006F58CF">
        <w:tc>
          <w:tcPr>
            <w:tcW w:w="413" w:type="dxa"/>
            <w:shd w:val="clear" w:color="auto" w:fill="auto"/>
          </w:tcPr>
          <w:p w:rsidR="00F37E6A" w:rsidRPr="006F58CF" w:rsidRDefault="00F37E6A" w:rsidP="006F58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F37E6A" w:rsidRPr="006F58CF" w:rsidRDefault="00F37E6A" w:rsidP="006F58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6F58CF" w:rsidRDefault="00FF62C6" w:rsidP="006F58CF">
            <w:pPr>
              <w:pStyle w:val="NormalWeb"/>
              <w:spacing w:before="0" w:beforeAutospacing="0" w:after="0" w:afterAutospacing="0"/>
              <w:rPr>
                <w:bCs/>
                <w:color w:val="000000" w:themeColor="text1"/>
              </w:rPr>
            </w:pPr>
            <w:r w:rsidRPr="006F58CF">
              <w:rPr>
                <w:bCs/>
                <w:color w:val="000000" w:themeColor="text1"/>
              </w:rPr>
              <w:t>How the block diagrams are represented? Give the block diagram if the system is in series</w:t>
            </w:r>
            <w:r w:rsidR="00B31D0E" w:rsidRPr="006F58CF">
              <w:rPr>
                <w:bCs/>
                <w:color w:val="000000" w:themeColor="text1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F37E6A" w:rsidRPr="006F58CF" w:rsidRDefault="00F37E6A" w:rsidP="006F58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</w:t>
            </w:r>
            <w:r w:rsidR="00A4515E" w:rsidRPr="006F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6F58CF" w:rsidRDefault="00F37E6A" w:rsidP="006F58C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F58C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5M</w:t>
            </w:r>
          </w:p>
        </w:tc>
      </w:tr>
      <w:tr w:rsidR="006F58CF" w:rsidRPr="006F58CF" w:rsidTr="006F58CF">
        <w:tc>
          <w:tcPr>
            <w:tcW w:w="413" w:type="dxa"/>
            <w:shd w:val="clear" w:color="auto" w:fill="auto"/>
          </w:tcPr>
          <w:p w:rsidR="00F37E6A" w:rsidRPr="006F58CF" w:rsidRDefault="00F37E6A" w:rsidP="006F58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6F58CF" w:rsidRDefault="00F37E6A" w:rsidP="006F58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F37E6A" w:rsidRPr="006F58CF" w:rsidRDefault="00B31D0E" w:rsidP="006F58CF">
            <w:pPr>
              <w:pStyle w:val="NormalWeb"/>
              <w:spacing w:before="0" w:beforeAutospacing="0" w:after="0" w:afterAutospacing="0"/>
              <w:rPr>
                <w:bCs/>
                <w:color w:val="000000" w:themeColor="text1"/>
              </w:rPr>
            </w:pPr>
            <w:r w:rsidRPr="006F58CF">
              <w:rPr>
                <w:bCs/>
                <w:color w:val="000000" w:themeColor="text1"/>
              </w:rPr>
              <w:t>Discuss the working of PID controller.</w:t>
            </w:r>
          </w:p>
        </w:tc>
        <w:tc>
          <w:tcPr>
            <w:tcW w:w="709" w:type="dxa"/>
            <w:shd w:val="clear" w:color="auto" w:fill="auto"/>
          </w:tcPr>
          <w:p w:rsidR="00F37E6A" w:rsidRPr="006F58CF" w:rsidRDefault="00F37E6A" w:rsidP="006F58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</w:t>
            </w:r>
            <w:r w:rsidR="00A4515E" w:rsidRPr="006F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6F58CF" w:rsidRDefault="00F37E6A" w:rsidP="006F58C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F58C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5M</w:t>
            </w:r>
          </w:p>
        </w:tc>
      </w:tr>
      <w:tr w:rsidR="006F58CF" w:rsidRPr="006F58CF" w:rsidTr="006F58CF">
        <w:tc>
          <w:tcPr>
            <w:tcW w:w="10632" w:type="dxa"/>
            <w:gridSpan w:val="6"/>
            <w:shd w:val="clear" w:color="auto" w:fill="auto"/>
          </w:tcPr>
          <w:p w:rsidR="00FE4DE2" w:rsidRPr="006F58CF" w:rsidRDefault="00FE4DE2" w:rsidP="006F58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58C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Unit - IV</w:t>
            </w:r>
          </w:p>
        </w:tc>
      </w:tr>
      <w:tr w:rsidR="006F58CF" w:rsidRPr="006F58CF" w:rsidTr="006F58CF">
        <w:tc>
          <w:tcPr>
            <w:tcW w:w="413" w:type="dxa"/>
            <w:shd w:val="clear" w:color="auto" w:fill="auto"/>
          </w:tcPr>
          <w:p w:rsidR="00F37E6A" w:rsidRPr="006F58CF" w:rsidRDefault="00F37E6A" w:rsidP="006F58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F37E6A" w:rsidRPr="006F58CF" w:rsidRDefault="00F37E6A" w:rsidP="006F58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F37E6A" w:rsidRPr="006F58CF" w:rsidRDefault="00AD4D68" w:rsidP="006F58CF">
            <w:pPr>
              <w:pStyle w:val="NormalWeb"/>
              <w:spacing w:before="0" w:beforeAutospacing="0" w:after="0" w:afterAutospacing="0"/>
              <w:rPr>
                <w:bCs/>
                <w:color w:val="000000" w:themeColor="text1"/>
              </w:rPr>
            </w:pPr>
            <w:r w:rsidRPr="006F58CF">
              <w:rPr>
                <w:bCs/>
                <w:color w:val="000000" w:themeColor="text1"/>
              </w:rPr>
              <w:t>Draw and explain in detail about the architecture of PLC. Also explain about input /output channels present in PLC.</w:t>
            </w:r>
          </w:p>
        </w:tc>
        <w:tc>
          <w:tcPr>
            <w:tcW w:w="709" w:type="dxa"/>
            <w:shd w:val="clear" w:color="auto" w:fill="auto"/>
          </w:tcPr>
          <w:p w:rsidR="00F37E6A" w:rsidRPr="006F58CF" w:rsidRDefault="00F37E6A" w:rsidP="006F58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</w:t>
            </w:r>
            <w:r w:rsidR="00A4515E" w:rsidRPr="006F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6F58CF" w:rsidRDefault="00AD4D68" w:rsidP="006F58C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F58C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  <w:r w:rsidR="00F37E6A" w:rsidRPr="006F58C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M</w:t>
            </w:r>
          </w:p>
        </w:tc>
      </w:tr>
      <w:tr w:rsidR="006F58CF" w:rsidRPr="006F58CF" w:rsidTr="006F58CF">
        <w:tc>
          <w:tcPr>
            <w:tcW w:w="413" w:type="dxa"/>
            <w:shd w:val="clear" w:color="auto" w:fill="auto"/>
          </w:tcPr>
          <w:p w:rsidR="001D72A3" w:rsidRPr="006F58CF" w:rsidRDefault="001D72A3" w:rsidP="006F58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D72A3" w:rsidRPr="006F58CF" w:rsidRDefault="001D72A3" w:rsidP="006F58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1D72A3" w:rsidRPr="006F58CF" w:rsidRDefault="006F58CF" w:rsidP="006F58CF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 w:themeColor="text1"/>
              </w:rPr>
            </w:pPr>
            <w:r w:rsidRPr="006F58CF">
              <w:rPr>
                <w:b/>
                <w:bCs/>
                <w:color w:val="000000" w:themeColor="text1"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D72A3" w:rsidRPr="006F58CF" w:rsidRDefault="001D72A3" w:rsidP="006F58CF">
            <w:pPr>
              <w:pStyle w:val="NormalWeb"/>
              <w:spacing w:before="0" w:beforeAutospacing="0" w:after="0" w:afterAutospacing="0"/>
              <w:rPr>
                <w:color w:val="000000" w:themeColor="text1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6F58CF" w:rsidRDefault="001D72A3" w:rsidP="006F58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F58CF" w:rsidRPr="006F58CF" w:rsidTr="006F58CF">
        <w:tc>
          <w:tcPr>
            <w:tcW w:w="413" w:type="dxa"/>
            <w:shd w:val="clear" w:color="auto" w:fill="auto"/>
          </w:tcPr>
          <w:p w:rsidR="00F37E6A" w:rsidRPr="006F58CF" w:rsidRDefault="00F37E6A" w:rsidP="006F58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F37E6A" w:rsidRPr="006F58CF" w:rsidRDefault="00F37E6A" w:rsidP="006F58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6F58CF" w:rsidRDefault="00AD4D68" w:rsidP="006F58CF">
            <w:pPr>
              <w:pStyle w:val="NormalWeb"/>
              <w:spacing w:before="0" w:beforeAutospacing="0" w:after="0" w:afterAutospacing="0"/>
              <w:rPr>
                <w:bCs/>
                <w:color w:val="000000" w:themeColor="text1"/>
              </w:rPr>
            </w:pPr>
            <w:r w:rsidRPr="006F58CF">
              <w:rPr>
                <w:bCs/>
                <w:color w:val="000000" w:themeColor="text1"/>
              </w:rPr>
              <w:t>What is the need of a counter? Show the basic counting program using a ladder diagram.</w:t>
            </w:r>
          </w:p>
        </w:tc>
        <w:tc>
          <w:tcPr>
            <w:tcW w:w="709" w:type="dxa"/>
            <w:shd w:val="clear" w:color="auto" w:fill="auto"/>
          </w:tcPr>
          <w:p w:rsidR="00F37E6A" w:rsidRPr="006F58CF" w:rsidRDefault="00F37E6A" w:rsidP="006F58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</w:t>
            </w:r>
            <w:r w:rsidR="00A4515E" w:rsidRPr="006F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6F58CF" w:rsidRDefault="00F37E6A" w:rsidP="006F58C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F58C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5M</w:t>
            </w:r>
          </w:p>
        </w:tc>
      </w:tr>
      <w:tr w:rsidR="006F58CF" w:rsidRPr="006F58CF" w:rsidTr="006F58CF">
        <w:tc>
          <w:tcPr>
            <w:tcW w:w="413" w:type="dxa"/>
            <w:shd w:val="clear" w:color="auto" w:fill="auto"/>
          </w:tcPr>
          <w:p w:rsidR="00F37E6A" w:rsidRPr="006F58CF" w:rsidRDefault="00F37E6A" w:rsidP="006F58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6F58CF" w:rsidRDefault="00F37E6A" w:rsidP="006F58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F37E6A" w:rsidRPr="006F58CF" w:rsidRDefault="00AD4D68" w:rsidP="00E930CA">
            <w:pPr>
              <w:pStyle w:val="NormalWeb"/>
              <w:spacing w:before="0" w:beforeAutospacing="0" w:after="0" w:afterAutospacing="0"/>
              <w:rPr>
                <w:bCs/>
                <w:color w:val="000000" w:themeColor="text1"/>
              </w:rPr>
            </w:pPr>
            <w:r w:rsidRPr="006F58CF">
              <w:rPr>
                <w:bCs/>
                <w:color w:val="000000" w:themeColor="text1"/>
              </w:rPr>
              <w:t>List the seven modules of mechatronics design approac</w:t>
            </w:r>
            <w:bookmarkStart w:id="0" w:name="_GoBack"/>
            <w:bookmarkEnd w:id="0"/>
            <w:r w:rsidRPr="006F58CF">
              <w:rPr>
                <w:bCs/>
                <w:color w:val="000000" w:themeColor="text1"/>
              </w:rPr>
              <w:t>h.</w:t>
            </w:r>
          </w:p>
        </w:tc>
        <w:tc>
          <w:tcPr>
            <w:tcW w:w="709" w:type="dxa"/>
            <w:shd w:val="clear" w:color="auto" w:fill="auto"/>
          </w:tcPr>
          <w:p w:rsidR="00F37E6A" w:rsidRPr="006F58CF" w:rsidRDefault="00F37E6A" w:rsidP="006F58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</w:t>
            </w:r>
            <w:r w:rsidR="00A4515E" w:rsidRPr="006F5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6F58CF" w:rsidRDefault="00F37E6A" w:rsidP="006F58C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F58C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5M</w:t>
            </w:r>
          </w:p>
        </w:tc>
      </w:tr>
    </w:tbl>
    <w:p w:rsidR="001A28F9" w:rsidRPr="006F58CF" w:rsidRDefault="001A28F9" w:rsidP="006F58CF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F58CF">
        <w:rPr>
          <w:rFonts w:ascii="Times New Roman" w:hAnsi="Times New Roman"/>
          <w:b/>
          <w:noProof/>
          <w:color w:val="000000" w:themeColor="text1"/>
        </w:rPr>
        <w:drawing>
          <wp:inline distT="0" distB="0" distL="0" distR="0" wp14:anchorId="0EA09AB3" wp14:editId="425B7608">
            <wp:extent cx="2152650" cy="342900"/>
            <wp:effectExtent l="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A28F9" w:rsidRPr="006F58CF" w:rsidSect="00E34168">
      <w:pgSz w:w="11906" w:h="16838"/>
      <w:pgMar w:top="709" w:right="707" w:bottom="45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0E0" w:rsidRDefault="001500E0" w:rsidP="003F669B">
      <w:pPr>
        <w:spacing w:after="0" w:line="240" w:lineRule="auto"/>
      </w:pPr>
      <w:r>
        <w:separator/>
      </w:r>
    </w:p>
  </w:endnote>
  <w:endnote w:type="continuationSeparator" w:id="0">
    <w:p w:rsidR="001500E0" w:rsidRDefault="001500E0" w:rsidP="003F6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0E0" w:rsidRDefault="001500E0" w:rsidP="003F669B">
      <w:pPr>
        <w:spacing w:after="0" w:line="240" w:lineRule="auto"/>
      </w:pPr>
      <w:r>
        <w:separator/>
      </w:r>
    </w:p>
  </w:footnote>
  <w:footnote w:type="continuationSeparator" w:id="0">
    <w:p w:rsidR="001500E0" w:rsidRDefault="001500E0" w:rsidP="003F66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9724D"/>
    <w:multiLevelType w:val="hybridMultilevel"/>
    <w:tmpl w:val="6DCCB6B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134B4"/>
    <w:multiLevelType w:val="hybridMultilevel"/>
    <w:tmpl w:val="542EE87A"/>
    <w:lvl w:ilvl="0" w:tplc="4B986418">
      <w:start w:val="1"/>
      <w:numFmt w:val="lowerLetter"/>
      <w:lvlText w:val="%1)"/>
      <w:lvlJc w:val="left"/>
      <w:pPr>
        <w:ind w:left="720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5A5179"/>
    <w:multiLevelType w:val="hybridMultilevel"/>
    <w:tmpl w:val="9A369DC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51FEB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A42EDE"/>
    <w:multiLevelType w:val="hybridMultilevel"/>
    <w:tmpl w:val="6A8E48B0"/>
    <w:lvl w:ilvl="0" w:tplc="B13A9D64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F9CA4274">
      <w:start w:val="1"/>
      <w:numFmt w:val="lowerLetter"/>
      <w:lvlText w:val="%2)"/>
      <w:lvlJc w:val="left"/>
      <w:pPr>
        <w:ind w:left="11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2C310B7E"/>
    <w:multiLevelType w:val="hybridMultilevel"/>
    <w:tmpl w:val="3C22634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BC6A69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EC2185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9279B7"/>
    <w:multiLevelType w:val="hybridMultilevel"/>
    <w:tmpl w:val="51022978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842317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0">
    <w:nsid w:val="6F8F0A93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A35A9E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27545D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537686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1"/>
  </w:num>
  <w:num w:numId="5">
    <w:abstractNumId w:val="9"/>
  </w:num>
  <w:num w:numId="6">
    <w:abstractNumId w:val="13"/>
  </w:num>
  <w:num w:numId="7">
    <w:abstractNumId w:val="7"/>
  </w:num>
  <w:num w:numId="8">
    <w:abstractNumId w:val="6"/>
  </w:num>
  <w:num w:numId="9">
    <w:abstractNumId w:val="5"/>
  </w:num>
  <w:num w:numId="10">
    <w:abstractNumId w:val="2"/>
  </w:num>
  <w:num w:numId="11">
    <w:abstractNumId w:val="12"/>
  </w:num>
  <w:num w:numId="12">
    <w:abstractNumId w:val="10"/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18A"/>
    <w:rsid w:val="000023FF"/>
    <w:rsid w:val="00015725"/>
    <w:rsid w:val="000A2016"/>
    <w:rsid w:val="000C2847"/>
    <w:rsid w:val="000C3B9E"/>
    <w:rsid w:val="000E335B"/>
    <w:rsid w:val="00102E9E"/>
    <w:rsid w:val="001131A9"/>
    <w:rsid w:val="001500E0"/>
    <w:rsid w:val="0015362B"/>
    <w:rsid w:val="00160B33"/>
    <w:rsid w:val="001747E1"/>
    <w:rsid w:val="001A1DE1"/>
    <w:rsid w:val="001A28F9"/>
    <w:rsid w:val="001A2FD5"/>
    <w:rsid w:val="001B6083"/>
    <w:rsid w:val="001D5CB1"/>
    <w:rsid w:val="001D680E"/>
    <w:rsid w:val="001D72A3"/>
    <w:rsid w:val="001E6AA6"/>
    <w:rsid w:val="002102FD"/>
    <w:rsid w:val="002330CA"/>
    <w:rsid w:val="00261E75"/>
    <w:rsid w:val="003007C6"/>
    <w:rsid w:val="00327CCF"/>
    <w:rsid w:val="00331DCD"/>
    <w:rsid w:val="00334FDE"/>
    <w:rsid w:val="00372B74"/>
    <w:rsid w:val="003A67D5"/>
    <w:rsid w:val="003D1DDF"/>
    <w:rsid w:val="003F669B"/>
    <w:rsid w:val="0040540F"/>
    <w:rsid w:val="0047224A"/>
    <w:rsid w:val="00491F0E"/>
    <w:rsid w:val="004E2902"/>
    <w:rsid w:val="00514DAE"/>
    <w:rsid w:val="00533A07"/>
    <w:rsid w:val="00550F5F"/>
    <w:rsid w:val="00584AEC"/>
    <w:rsid w:val="005858F7"/>
    <w:rsid w:val="005A4A45"/>
    <w:rsid w:val="005A6A1E"/>
    <w:rsid w:val="005A7246"/>
    <w:rsid w:val="005C1642"/>
    <w:rsid w:val="005D32FF"/>
    <w:rsid w:val="005D3A11"/>
    <w:rsid w:val="005D3C65"/>
    <w:rsid w:val="006169AA"/>
    <w:rsid w:val="00645D05"/>
    <w:rsid w:val="00665E76"/>
    <w:rsid w:val="006675C6"/>
    <w:rsid w:val="00687977"/>
    <w:rsid w:val="006936BE"/>
    <w:rsid w:val="006B6826"/>
    <w:rsid w:val="006C1301"/>
    <w:rsid w:val="006D0AC2"/>
    <w:rsid w:val="006F58CF"/>
    <w:rsid w:val="0074787D"/>
    <w:rsid w:val="00753924"/>
    <w:rsid w:val="007705F9"/>
    <w:rsid w:val="007B718A"/>
    <w:rsid w:val="007C218D"/>
    <w:rsid w:val="007E25CE"/>
    <w:rsid w:val="00825737"/>
    <w:rsid w:val="00834DB6"/>
    <w:rsid w:val="008A40BC"/>
    <w:rsid w:val="008B4508"/>
    <w:rsid w:val="00972B68"/>
    <w:rsid w:val="00980963"/>
    <w:rsid w:val="00993F11"/>
    <w:rsid w:val="009B0E2B"/>
    <w:rsid w:val="00A4515E"/>
    <w:rsid w:val="00A503D8"/>
    <w:rsid w:val="00A815B8"/>
    <w:rsid w:val="00AD4D68"/>
    <w:rsid w:val="00B31D0E"/>
    <w:rsid w:val="00B33CF0"/>
    <w:rsid w:val="00B37007"/>
    <w:rsid w:val="00B46EFD"/>
    <w:rsid w:val="00BF1E5D"/>
    <w:rsid w:val="00C01250"/>
    <w:rsid w:val="00C20507"/>
    <w:rsid w:val="00C42EE3"/>
    <w:rsid w:val="00C666BA"/>
    <w:rsid w:val="00CF068A"/>
    <w:rsid w:val="00D01AE0"/>
    <w:rsid w:val="00D24C83"/>
    <w:rsid w:val="00E02067"/>
    <w:rsid w:val="00E13676"/>
    <w:rsid w:val="00E34168"/>
    <w:rsid w:val="00E56132"/>
    <w:rsid w:val="00E930CA"/>
    <w:rsid w:val="00EA3BD0"/>
    <w:rsid w:val="00EA5427"/>
    <w:rsid w:val="00F024EA"/>
    <w:rsid w:val="00F10F24"/>
    <w:rsid w:val="00F2051E"/>
    <w:rsid w:val="00F20B60"/>
    <w:rsid w:val="00F2609D"/>
    <w:rsid w:val="00F267A8"/>
    <w:rsid w:val="00F37E6A"/>
    <w:rsid w:val="00F8318C"/>
    <w:rsid w:val="00FE26B1"/>
    <w:rsid w:val="00FE4DE2"/>
    <w:rsid w:val="00FF3A81"/>
    <w:rsid w:val="00FF62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18A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18A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71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69B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69B"/>
    <w:rPr>
      <w:rFonts w:eastAsiaTheme="minorEastAsia"/>
      <w:lang w:val="en-US"/>
    </w:rPr>
  </w:style>
  <w:style w:type="paragraph" w:styleId="NoSpacing">
    <w:name w:val="No Spacing"/>
    <w:link w:val="NoSpacingChar"/>
    <w:uiPriority w:val="1"/>
    <w:qFormat/>
    <w:rsid w:val="001A28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rsid w:val="001A28F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1A2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8F9"/>
    <w:rPr>
      <w:rFonts w:ascii="Tahoma" w:eastAsiaTheme="minorEastAsi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18A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18A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71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69B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69B"/>
    <w:rPr>
      <w:rFonts w:eastAsiaTheme="minorEastAsia"/>
      <w:lang w:val="en-US"/>
    </w:rPr>
  </w:style>
  <w:style w:type="paragraph" w:styleId="NoSpacing">
    <w:name w:val="No Spacing"/>
    <w:link w:val="NoSpacingChar"/>
    <w:uiPriority w:val="1"/>
    <w:qFormat/>
    <w:rsid w:val="001A28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rsid w:val="001A28F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1A2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8F9"/>
    <w:rPr>
      <w:rFonts w:ascii="Tahoma" w:eastAsiaTheme="minorEastAsi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 Kodimela</dc:creator>
  <cp:lastModifiedBy>exam</cp:lastModifiedBy>
  <cp:revision>16</cp:revision>
  <cp:lastPrinted>2022-06-16T04:28:00Z</cp:lastPrinted>
  <dcterms:created xsi:type="dcterms:W3CDTF">2022-06-09T04:37:00Z</dcterms:created>
  <dcterms:modified xsi:type="dcterms:W3CDTF">2022-06-16T04:28:00Z</dcterms:modified>
</cp:coreProperties>
</file>