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F9" w:rsidRPr="00C6443D" w:rsidRDefault="001A28F9" w:rsidP="001A28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</w:rPr>
      </w:pPr>
      <w:r w:rsidRPr="00C6443D">
        <w:rPr>
          <w:rFonts w:ascii="Times New Roman" w:hAnsi="Times New Roman"/>
          <w:b/>
          <w:color w:val="000000" w:themeColor="text1"/>
          <w:sz w:val="32"/>
          <w:szCs w:val="32"/>
        </w:rPr>
        <w:t xml:space="preserve">     </w:t>
      </w:r>
      <w:r w:rsidR="00BE706C" w:rsidRPr="00C6443D">
        <w:rPr>
          <w:rFonts w:ascii="Times New Roman" w:hAnsi="Times New Roman"/>
          <w:b/>
          <w:color w:val="000000" w:themeColor="text1"/>
          <w:sz w:val="32"/>
          <w:szCs w:val="32"/>
        </w:rPr>
        <w:t>18EE603</w:t>
      </w:r>
    </w:p>
    <w:p w:rsidR="001A28F9" w:rsidRPr="00C6443D" w:rsidRDefault="001A28F9" w:rsidP="001A28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C6443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6443D" w:rsidRPr="00C6443D" w:rsidTr="00A845B6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1A28F9" w:rsidRPr="00C6443D" w:rsidRDefault="008D6BF1" w:rsidP="001A28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 w14:anchorId="5E2965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6028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108"/>
        <w:gridCol w:w="413"/>
        <w:gridCol w:w="438"/>
        <w:gridCol w:w="1984"/>
        <w:gridCol w:w="1202"/>
        <w:gridCol w:w="1296"/>
        <w:gridCol w:w="3881"/>
        <w:gridCol w:w="709"/>
        <w:gridCol w:w="39"/>
        <w:gridCol w:w="670"/>
      </w:tblGrid>
      <w:tr w:rsidR="00C6443D" w:rsidRPr="00C6443D" w:rsidTr="00C6443D">
        <w:trPr>
          <w:trHeight w:val="360"/>
        </w:trPr>
        <w:tc>
          <w:tcPr>
            <w:tcW w:w="10740" w:type="dxa"/>
            <w:gridSpan w:val="10"/>
            <w:vAlign w:val="center"/>
            <w:hideMark/>
          </w:tcPr>
          <w:p w:rsidR="001A28F9" w:rsidRPr="00C6443D" w:rsidRDefault="001A28F9" w:rsidP="00A84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6443D">
              <w:rPr>
                <w:rFonts w:ascii="Times New Roman" w:hAnsi="Times New Roman"/>
                <w:b/>
                <w:color w:val="000000" w:themeColor="text1"/>
              </w:rPr>
              <w:t>II</w:t>
            </w:r>
            <w:r w:rsidR="00C6443D" w:rsidRPr="00C6443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Pr="00C6443D">
              <w:rPr>
                <w:rFonts w:ascii="Times New Roman" w:hAnsi="Times New Roman"/>
                <w:b/>
                <w:color w:val="000000" w:themeColor="text1"/>
              </w:rPr>
              <w:t xml:space="preserve">/IV </w:t>
            </w:r>
            <w:proofErr w:type="spellStart"/>
            <w:r w:rsidRPr="00C6443D">
              <w:rPr>
                <w:rFonts w:ascii="Times New Roman" w:hAnsi="Times New Roman"/>
                <w:b/>
                <w:color w:val="000000" w:themeColor="text1"/>
              </w:rPr>
              <w:t>B.Tech</w:t>
            </w:r>
            <w:proofErr w:type="spellEnd"/>
            <w:r w:rsidRPr="00C6443D">
              <w:rPr>
                <w:rFonts w:ascii="Times New Roman" w:hAnsi="Times New Roman"/>
                <w:b/>
                <w:color w:val="000000" w:themeColor="text1"/>
              </w:rPr>
              <w:t xml:space="preserve"> (Regular</w:t>
            </w:r>
            <w:r w:rsidR="00FE4DE2" w:rsidRPr="00C6443D">
              <w:rPr>
                <w:rFonts w:ascii="Times New Roman" w:hAnsi="Times New Roman"/>
                <w:b/>
                <w:color w:val="000000" w:themeColor="text1"/>
              </w:rPr>
              <w:t>/Supplementary</w:t>
            </w:r>
            <w:r w:rsidRPr="00C6443D">
              <w:rPr>
                <w:rFonts w:ascii="Times New Roman" w:hAnsi="Times New Roman"/>
                <w:b/>
                <w:color w:val="000000" w:themeColor="text1"/>
              </w:rPr>
              <w:t>) DEGREE EXAMINATION</w:t>
            </w:r>
          </w:p>
        </w:tc>
      </w:tr>
      <w:tr w:rsidR="00C6443D" w:rsidRPr="00C6443D" w:rsidTr="00C6443D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C6443D" w:rsidRDefault="00C6443D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C6443D">
              <w:rPr>
                <w:rFonts w:ascii="Times New Roman" w:hAnsi="Times New Roman"/>
                <w:b/>
                <w:color w:val="000000" w:themeColor="text1"/>
                <w:sz w:val="28"/>
              </w:rPr>
              <w:t>June,2022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C6443D" w:rsidRDefault="0045762D" w:rsidP="0098096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6443D">
              <w:rPr>
                <w:rFonts w:ascii="Times New Roman" w:hAnsi="Times New Roman"/>
                <w:b/>
                <w:color w:val="000000" w:themeColor="text1"/>
                <w:sz w:val="28"/>
              </w:rPr>
              <w:t>Electrical &amp; Electronics Engineering</w:t>
            </w:r>
          </w:p>
        </w:tc>
      </w:tr>
      <w:tr w:rsidR="00C6443D" w:rsidRPr="00C6443D" w:rsidTr="00C6443D">
        <w:trPr>
          <w:trHeight w:val="360"/>
        </w:trPr>
        <w:tc>
          <w:tcPr>
            <w:tcW w:w="2943" w:type="dxa"/>
            <w:gridSpan w:val="4"/>
            <w:vAlign w:val="center"/>
            <w:hideMark/>
          </w:tcPr>
          <w:p w:rsidR="001A28F9" w:rsidRPr="00C6443D" w:rsidRDefault="00C6443D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C6443D">
              <w:rPr>
                <w:rFonts w:ascii="Times New Roman" w:hAnsi="Times New Roman"/>
                <w:b/>
                <w:color w:val="000000" w:themeColor="text1"/>
                <w:sz w:val="26"/>
              </w:rPr>
              <w:t>Six</w:t>
            </w:r>
            <w:r w:rsidR="001A28F9" w:rsidRPr="00C6443D">
              <w:rPr>
                <w:rFonts w:ascii="Times New Roman" w:hAnsi="Times New Roman"/>
                <w:b/>
                <w:color w:val="000000" w:themeColor="text1"/>
                <w:sz w:val="26"/>
              </w:rPr>
              <w:t>th Semester</w:t>
            </w:r>
          </w:p>
        </w:tc>
        <w:tc>
          <w:tcPr>
            <w:tcW w:w="7797" w:type="dxa"/>
            <w:gridSpan w:val="6"/>
            <w:vAlign w:val="center"/>
            <w:hideMark/>
          </w:tcPr>
          <w:p w:rsidR="001A28F9" w:rsidRPr="00C6443D" w:rsidRDefault="00E30B32" w:rsidP="00A845B6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4"/>
              </w:rPr>
              <w:t>Electrical Drives</w:t>
            </w:r>
          </w:p>
        </w:tc>
      </w:tr>
      <w:tr w:rsidR="00C6443D" w:rsidRPr="00C6443D" w:rsidTr="00C6443D">
        <w:trPr>
          <w:trHeight w:val="345"/>
        </w:trPr>
        <w:tc>
          <w:tcPr>
            <w:tcW w:w="4145" w:type="dxa"/>
            <w:gridSpan w:val="5"/>
            <w:hideMark/>
          </w:tcPr>
          <w:p w:rsidR="001A28F9" w:rsidRPr="00C6443D" w:rsidRDefault="001A28F9" w:rsidP="00A845B6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6443D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C6443D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5"/>
            <w:hideMark/>
          </w:tcPr>
          <w:p w:rsidR="001A28F9" w:rsidRPr="00C6443D" w:rsidRDefault="001A28F9" w:rsidP="00B33CF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6443D">
              <w:rPr>
                <w:rFonts w:ascii="Times New Roman" w:hAnsi="Times New Roman"/>
                <w:b/>
                <w:color w:val="000000" w:themeColor="text1"/>
              </w:rPr>
              <w:t xml:space="preserve">Maximum: </w:t>
            </w:r>
            <w:r w:rsidR="00B33CF0" w:rsidRPr="00C6443D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Pr="00C6443D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C6443D" w:rsidRPr="00C6443D" w:rsidTr="00C6443D">
        <w:trPr>
          <w:trHeight w:val="158"/>
        </w:trPr>
        <w:tc>
          <w:tcPr>
            <w:tcW w:w="5441" w:type="dxa"/>
            <w:gridSpan w:val="6"/>
            <w:vAlign w:val="center"/>
            <w:hideMark/>
          </w:tcPr>
          <w:p w:rsidR="001A28F9" w:rsidRPr="00C6443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C6443D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="00331DCD" w:rsidRPr="00C6443D">
              <w:rPr>
                <w:rFonts w:ascii="Times New Roman" w:hAnsi="Times New Roman"/>
                <w:i/>
                <w:color w:val="000000" w:themeColor="text1"/>
              </w:rPr>
              <w:t>Question No. 1 Compulsorily</w:t>
            </w:r>
            <w:r w:rsidRPr="00C6443D">
              <w:rPr>
                <w:rFonts w:ascii="Times New Roman" w:hAnsi="Times New Roman"/>
                <w:i/>
                <w:color w:val="000000" w:themeColor="text1"/>
              </w:rPr>
              <w:t xml:space="preserve">. 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C6443D" w:rsidRDefault="001A28F9" w:rsidP="00CF068A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C6443D">
              <w:rPr>
                <w:rFonts w:ascii="Times New Roman" w:hAnsi="Times New Roman"/>
                <w:color w:val="000000" w:themeColor="text1"/>
              </w:rPr>
              <w:tab/>
            </w:r>
            <w:r w:rsidRPr="00C6443D">
              <w:rPr>
                <w:rFonts w:ascii="Times New Roman" w:hAnsi="Times New Roman"/>
                <w:color w:val="000000" w:themeColor="text1"/>
              </w:rPr>
              <w:tab/>
            </w:r>
            <w:r w:rsidRPr="00C6443D">
              <w:rPr>
                <w:rFonts w:ascii="Times New Roman" w:hAnsi="Times New Roman"/>
                <w:color w:val="000000" w:themeColor="text1"/>
              </w:rPr>
              <w:tab/>
              <w:t xml:space="preserve">             (1</w:t>
            </w:r>
            <w:r w:rsidR="00CF068A" w:rsidRPr="00C6443D">
              <w:rPr>
                <w:rFonts w:ascii="Times New Roman" w:hAnsi="Times New Roman"/>
                <w:color w:val="000000" w:themeColor="text1"/>
              </w:rPr>
              <w:t>0</w:t>
            </w:r>
            <w:r w:rsidRPr="00C6443D">
              <w:rPr>
                <w:rFonts w:ascii="Times New Roman" w:hAnsi="Times New Roman"/>
                <w:color w:val="000000" w:themeColor="text1"/>
              </w:rPr>
              <w:t>X1 = 1</w:t>
            </w:r>
            <w:r w:rsidR="00CF068A" w:rsidRPr="00C6443D">
              <w:rPr>
                <w:rFonts w:ascii="Times New Roman" w:hAnsi="Times New Roman"/>
                <w:color w:val="000000" w:themeColor="text1"/>
              </w:rPr>
              <w:t>0</w:t>
            </w:r>
            <w:r w:rsidRPr="00C6443D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C6443D" w:rsidRPr="00C6443D" w:rsidTr="00C6443D">
        <w:trPr>
          <w:trHeight w:val="205"/>
        </w:trPr>
        <w:tc>
          <w:tcPr>
            <w:tcW w:w="5441" w:type="dxa"/>
            <w:gridSpan w:val="6"/>
            <w:vAlign w:val="center"/>
            <w:hideMark/>
          </w:tcPr>
          <w:p w:rsidR="001A28F9" w:rsidRPr="00C6443D" w:rsidRDefault="001A28F9" w:rsidP="00331DCD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C6443D">
              <w:rPr>
                <w:rFonts w:ascii="Times New Roman" w:hAnsi="Times New Roman"/>
                <w:i/>
                <w:color w:val="000000" w:themeColor="text1"/>
              </w:rPr>
              <w:t xml:space="preserve">Answer </w:t>
            </w:r>
            <w:r w:rsidRPr="00C6443D">
              <w:rPr>
                <w:rFonts w:ascii="Times New Roman" w:hAnsi="Times New Roman"/>
                <w:b/>
                <w:i/>
                <w:color w:val="000000" w:themeColor="text1"/>
              </w:rPr>
              <w:t xml:space="preserve">ANY </w:t>
            </w:r>
            <w:r w:rsidR="00331DCD" w:rsidRPr="00C6443D">
              <w:rPr>
                <w:rFonts w:ascii="Times New Roman" w:hAnsi="Times New Roman"/>
                <w:b/>
                <w:i/>
                <w:color w:val="000000" w:themeColor="text1"/>
              </w:rPr>
              <w:t>ONE</w:t>
            </w:r>
            <w:r w:rsidRPr="00C6443D">
              <w:rPr>
                <w:rFonts w:ascii="Times New Roman" w:hAnsi="Times New Roman"/>
                <w:i/>
                <w:color w:val="000000" w:themeColor="text1"/>
              </w:rPr>
              <w:t xml:space="preserve"> question from </w:t>
            </w:r>
            <w:r w:rsidR="00331DCD" w:rsidRPr="00C6443D">
              <w:rPr>
                <w:rFonts w:ascii="Times New Roman" w:hAnsi="Times New Roman"/>
                <w:i/>
                <w:color w:val="000000" w:themeColor="text1"/>
              </w:rPr>
              <w:t>each Unit</w:t>
            </w:r>
            <w:r w:rsidRPr="00C6443D">
              <w:rPr>
                <w:rFonts w:ascii="Times New Roman" w:hAnsi="Times New Roman"/>
                <w:i/>
                <w:color w:val="000000" w:themeColor="text1"/>
              </w:rPr>
              <w:t>.</w:t>
            </w:r>
          </w:p>
        </w:tc>
        <w:tc>
          <w:tcPr>
            <w:tcW w:w="5299" w:type="dxa"/>
            <w:gridSpan w:val="4"/>
            <w:vAlign w:val="center"/>
            <w:hideMark/>
          </w:tcPr>
          <w:p w:rsidR="001A28F9" w:rsidRPr="00C6443D" w:rsidRDefault="001A28F9" w:rsidP="00A845B6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6443D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(4X1</w:t>
            </w:r>
            <w:r w:rsidR="007C218D" w:rsidRPr="00C6443D">
              <w:rPr>
                <w:rFonts w:ascii="Times New Roman" w:hAnsi="Times New Roman"/>
                <w:color w:val="000000" w:themeColor="text1"/>
              </w:rPr>
              <w:t>0</w:t>
            </w:r>
            <w:r w:rsidRPr="00C6443D">
              <w:rPr>
                <w:rFonts w:ascii="Times New Roman" w:hAnsi="Times New Roman"/>
                <w:color w:val="000000" w:themeColor="text1"/>
              </w:rPr>
              <w:t>=4</w:t>
            </w:r>
            <w:r w:rsidR="007C218D" w:rsidRPr="00C6443D">
              <w:rPr>
                <w:rFonts w:ascii="Times New Roman" w:hAnsi="Times New Roman"/>
                <w:color w:val="000000" w:themeColor="text1"/>
              </w:rPr>
              <w:t xml:space="preserve">0 </w:t>
            </w:r>
            <w:r w:rsidRPr="00C6443D">
              <w:rPr>
                <w:rFonts w:ascii="Times New Roman" w:hAnsi="Times New Roman"/>
                <w:color w:val="000000" w:themeColor="text1"/>
              </w:rPr>
              <w:t>Marks)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State the factors that can influence the choice of a motor to drive</w:t>
            </w:r>
            <w:r w:rsidR="00A7064C" w:rsidRPr="00C6443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>the load.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D3097" w:rsidP="00C6443D">
            <w:pPr>
              <w:pStyle w:val="ListParagraph"/>
              <w:tabs>
                <w:tab w:val="left" w:pos="716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Why closed loop control of a</w:t>
            </w:r>
            <w:r w:rsidR="00CA2705" w:rsidRPr="00C6443D">
              <w:rPr>
                <w:rFonts w:ascii="Times New Roman" w:hAnsi="Times New Roman" w:cs="Times New Roman"/>
                <w:color w:val="000000" w:themeColor="text1"/>
              </w:rPr>
              <w:t>n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electri</w:t>
            </w:r>
            <w:bookmarkStart w:id="0" w:name="_GoBack"/>
            <w:bookmarkEnd w:id="0"/>
            <w:r w:rsidRPr="00C6443D">
              <w:rPr>
                <w:rFonts w:ascii="Times New Roman" w:hAnsi="Times New Roman" w:cs="Times New Roman"/>
                <w:color w:val="000000" w:themeColor="text1"/>
              </w:rPr>
              <w:t>cal drive is require</w:t>
            </w:r>
            <w:r w:rsidR="00B33722" w:rsidRPr="00C6443D">
              <w:rPr>
                <w:rFonts w:ascii="Times New Roman" w:hAnsi="Times New Roman" w:cs="Times New Roman"/>
                <w:color w:val="000000" w:themeColor="text1"/>
              </w:rPr>
              <w:t>d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. Mention some examples.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7064C" w:rsidP="00C6443D">
            <w:pPr>
              <w:tabs>
                <w:tab w:val="left" w:pos="46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Why regenerative braking is not applicable for a DC series motor.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d)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F072E9" w:rsidP="00C6443D">
            <w:pPr>
              <w:pStyle w:val="ListParagraph"/>
              <w:tabs>
                <w:tab w:val="left" w:pos="716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Define plugging, dynamic baking of a DC motor. 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e)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pStyle w:val="ListParagraph"/>
              <w:tabs>
                <w:tab w:val="left" w:pos="716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Mention the ways to obtain the four quadrant operation of separately excited motor.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f)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555178" w:rsidP="00C644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What are the advantages of electrical </w:t>
            </w:r>
            <w:r w:rsidR="005E3921" w:rsidRPr="00C6443D">
              <w:rPr>
                <w:rFonts w:ascii="Times New Roman" w:hAnsi="Times New Roman" w:cs="Times New Roman"/>
                <w:color w:val="000000" w:themeColor="text1"/>
              </w:rPr>
              <w:t>drive over a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mechanical </w:t>
            </w:r>
            <w:r w:rsidR="002F08F0" w:rsidRPr="00C6443D">
              <w:rPr>
                <w:rFonts w:ascii="Times New Roman" w:hAnsi="Times New Roman" w:cs="Times New Roman"/>
                <w:color w:val="000000" w:themeColor="text1"/>
              </w:rPr>
              <w:t>drive?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21CD" w:rsidRPr="00C6443D" w:rsidRDefault="00AB21CD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g)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pStyle w:val="ListParagraph"/>
              <w:tabs>
                <w:tab w:val="left" w:pos="716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Define regenerative </w:t>
            </w:r>
            <w:r w:rsidR="00C6443D" w:rsidRPr="00C6443D">
              <w:rPr>
                <w:rFonts w:ascii="Times New Roman" w:hAnsi="Times New Roman" w:cs="Times New Roman"/>
                <w:color w:val="000000" w:themeColor="text1"/>
              </w:rPr>
              <w:t>braking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of </w:t>
            </w:r>
            <w:proofErr w:type="gramStart"/>
            <w:r w:rsidRPr="00C6443D">
              <w:rPr>
                <w:rFonts w:ascii="Times New Roman" w:hAnsi="Times New Roman" w:cs="Times New Roman"/>
                <w:color w:val="000000" w:themeColor="text1"/>
              </w:rPr>
              <w:t>a</w:t>
            </w:r>
            <w:proofErr w:type="gramEnd"/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IM motor drive. 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h)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pStyle w:val="ListParagraph"/>
              <w:tabs>
                <w:tab w:val="left" w:pos="716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What is pole amplitude modulation of an induction motor </w:t>
            </w:r>
            <w:proofErr w:type="gramStart"/>
            <w:r w:rsidRPr="00C6443D">
              <w:rPr>
                <w:rFonts w:ascii="Times New Roman" w:hAnsi="Times New Roman" w:cs="Times New Roman"/>
                <w:color w:val="000000" w:themeColor="text1"/>
              </w:rPr>
              <w:t>drive.</w:t>
            </w:r>
            <w:proofErr w:type="gramEnd"/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i)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3C7CCA" w:rsidP="00C6443D">
            <w:pPr>
              <w:pStyle w:val="ListParagraph"/>
              <w:tabs>
                <w:tab w:val="left" w:pos="716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What are the applications of BLDC motor drive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4EAB" w:rsidRPr="00C6443D" w:rsidRDefault="00C64EAB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j)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pStyle w:val="ListParagraph"/>
              <w:tabs>
                <w:tab w:val="left" w:pos="716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What are the applications of stepper motor drive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Unit - I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23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6416" w:rsidRPr="00C6443D" w:rsidRDefault="006E6416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6416" w:rsidRPr="00C6443D" w:rsidRDefault="006E6416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6416" w:rsidRPr="00C6443D" w:rsidRDefault="006E6416" w:rsidP="00C6443D">
            <w:pPr>
              <w:tabs>
                <w:tab w:val="left" w:pos="38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Explain the four quadrant operation of a lift using the necessary conventions.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6416" w:rsidRPr="00C6443D" w:rsidRDefault="006E6416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CO1 </w:t>
            </w: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 xml:space="preserve">   10M</w:t>
            </w:r>
          </w:p>
          <w:p w:rsidR="006E6416" w:rsidRPr="00C6443D" w:rsidRDefault="006E6416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C6443D" w:rsidP="00C6443D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647ACB" w:rsidP="00C6443D">
            <w:pPr>
              <w:tabs>
                <w:tab w:val="left" w:pos="38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Define an electrical drive, what are the advantages and disadvantages of electrical drive over </w:t>
            </w:r>
            <w:proofErr w:type="gramStart"/>
            <w:r w:rsidRPr="00C6443D">
              <w:rPr>
                <w:rFonts w:ascii="Times New Roman" w:hAnsi="Times New Roman" w:cs="Times New Roman"/>
                <w:color w:val="000000" w:themeColor="text1"/>
              </w:rPr>
              <w:t>an</w:t>
            </w:r>
            <w:proofErr w:type="gramEnd"/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mechanical drive.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647ACB" w:rsidP="00C6443D">
            <w:pPr>
              <w:tabs>
                <w:tab w:val="left" w:pos="38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Explain the process of closed </w:t>
            </w:r>
            <w:r w:rsidR="00AD0A08">
              <w:rPr>
                <w:rFonts w:ascii="Times New Roman" w:hAnsi="Times New Roman" w:cs="Times New Roman"/>
                <w:color w:val="000000" w:themeColor="text1"/>
              </w:rPr>
              <w:t xml:space="preserve">loop 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>speed control with a block diagram.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Unit - II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2062E0">
            <w:pPr>
              <w:tabs>
                <w:tab w:val="left" w:pos="8808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Derive the expression for speed</w:t>
            </w:r>
            <w:r w:rsidR="00AD0A08">
              <w:rPr>
                <w:rFonts w:ascii="Times New Roman" w:hAnsi="Times New Roman" w:cs="Times New Roman"/>
                <w:color w:val="000000" w:themeColor="text1"/>
              </w:rPr>
              <w:t xml:space="preserve"> control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of a separately excited DC motor for </w:t>
            </w:r>
            <w:r w:rsidR="002062E0">
              <w:rPr>
                <w:rFonts w:ascii="Times New Roman" w:hAnsi="Times New Roman" w:cs="Times New Roman"/>
                <w:color w:val="000000" w:themeColor="text1"/>
              </w:rPr>
              <w:t>co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ntinuous </w:t>
            </w:r>
            <w:r w:rsidR="002062E0">
              <w:rPr>
                <w:rFonts w:ascii="Times New Roman" w:hAnsi="Times New Roman" w:cs="Times New Roman"/>
                <w:color w:val="000000" w:themeColor="text1"/>
              </w:rPr>
              <w:t>conduction mode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of operation when fed from a single phase </w:t>
            </w:r>
            <w:r w:rsidR="0019302F" w:rsidRPr="00C6443D">
              <w:rPr>
                <w:rFonts w:ascii="Times New Roman" w:hAnsi="Times New Roman" w:cs="Times New Roman"/>
                <w:color w:val="000000" w:themeColor="text1"/>
              </w:rPr>
              <w:t>full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controlled converter.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E22F5" w:rsidP="00C64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Briefly explain the regenerative braking and dynamic braking </w:t>
            </w:r>
            <w:r w:rsidR="00AD0A08">
              <w:rPr>
                <w:rFonts w:ascii="Times New Roman" w:hAnsi="Times New Roman" w:cs="Times New Roman"/>
                <w:color w:val="000000" w:themeColor="text1"/>
              </w:rPr>
              <w:t xml:space="preserve">of 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a separately excited DC motor drive.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C6443D" w:rsidP="00C644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tabs>
                <w:tab w:val="left" w:pos="8808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Derive the expression for speed</w:t>
            </w:r>
            <w:r w:rsidR="00AD0A08">
              <w:rPr>
                <w:rFonts w:ascii="Times New Roman" w:hAnsi="Times New Roman" w:cs="Times New Roman"/>
                <w:color w:val="000000" w:themeColor="text1"/>
              </w:rPr>
              <w:t xml:space="preserve"> control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of a </w:t>
            </w:r>
            <w:r w:rsidR="00B71621" w:rsidRPr="00C6443D">
              <w:rPr>
                <w:rFonts w:ascii="Times New Roman" w:hAnsi="Times New Roman" w:cs="Times New Roman"/>
                <w:color w:val="000000" w:themeColor="text1"/>
              </w:rPr>
              <w:t xml:space="preserve">separately excited DC motor when fed from </w:t>
            </w:r>
            <w:r w:rsidR="009A6F84" w:rsidRPr="00C6443D">
              <w:rPr>
                <w:rFonts w:ascii="Times New Roman" w:hAnsi="Times New Roman" w:cs="Times New Roman"/>
                <w:color w:val="000000" w:themeColor="text1"/>
              </w:rPr>
              <w:t>a chopper</w:t>
            </w:r>
            <w:r w:rsidR="00A76693" w:rsidRPr="00C6443D">
              <w:rPr>
                <w:rFonts w:ascii="Times New Roman" w:hAnsi="Times New Roman" w:cs="Times New Roman"/>
                <w:color w:val="000000" w:themeColor="text1"/>
              </w:rPr>
              <w:t xml:space="preserve"> for motoring mode</w:t>
            </w:r>
            <w:r w:rsidR="00FB3D9F" w:rsidRPr="00C6443D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tabs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74DDB" w:rsidRPr="00C6443D">
              <w:rPr>
                <w:rFonts w:ascii="Times New Roman" w:hAnsi="Times New Roman" w:cs="Times New Roman"/>
                <w:color w:val="000000" w:themeColor="text1"/>
              </w:rPr>
              <w:t xml:space="preserve">A 230V, 960 </w:t>
            </w:r>
            <w:proofErr w:type="spellStart"/>
            <w:r w:rsidR="00E74DDB" w:rsidRPr="00C6443D">
              <w:rPr>
                <w:rFonts w:ascii="Times New Roman" w:hAnsi="Times New Roman" w:cs="Times New Roman"/>
                <w:color w:val="000000" w:themeColor="text1"/>
              </w:rPr>
              <w:t>r.p.m</w:t>
            </w:r>
            <w:proofErr w:type="spellEnd"/>
            <w:r w:rsidR="00E74DDB" w:rsidRPr="00C6443D">
              <w:rPr>
                <w:rFonts w:ascii="Times New Roman" w:hAnsi="Times New Roman" w:cs="Times New Roman"/>
                <w:color w:val="000000" w:themeColor="text1"/>
              </w:rPr>
              <w:t xml:space="preserve">, 200A, separately excited DC motor </w:t>
            </w:r>
            <w:r w:rsidR="000702AC" w:rsidRPr="00C6443D">
              <w:rPr>
                <w:rFonts w:ascii="Times New Roman" w:hAnsi="Times New Roman" w:cs="Times New Roman"/>
                <w:color w:val="000000" w:themeColor="text1"/>
              </w:rPr>
              <w:t>has an armature resistance of 0.</w:t>
            </w:r>
            <w:r w:rsidR="00C81874" w:rsidRPr="00C6443D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0702AC" w:rsidRPr="00C6443D">
              <w:rPr>
                <w:rFonts w:ascii="Times New Roman" w:hAnsi="Times New Roman" w:cs="Times New Roman"/>
                <w:color w:val="000000" w:themeColor="text1"/>
              </w:rPr>
              <w:t xml:space="preserve">2Ω. </w:t>
            </w:r>
            <w:r w:rsidR="00C81874" w:rsidRPr="00C6443D">
              <w:rPr>
                <w:rFonts w:ascii="Times New Roman" w:hAnsi="Times New Roman" w:cs="Times New Roman"/>
                <w:color w:val="000000" w:themeColor="text1"/>
              </w:rPr>
              <w:t xml:space="preserve">The motor is fed from a chopper which provides both motoring and braking operations. </w:t>
            </w:r>
            <w:r w:rsidR="007940F1" w:rsidRPr="00C6443D">
              <w:rPr>
                <w:rFonts w:ascii="Times New Roman" w:hAnsi="Times New Roman" w:cs="Times New Roman"/>
                <w:color w:val="000000" w:themeColor="text1"/>
              </w:rPr>
              <w:t>The source has a voltage of 230V, calculate a)  the duty ratio  of the chopper</w:t>
            </w:r>
            <w:r w:rsidR="00BB0571" w:rsidRPr="00C6443D">
              <w:rPr>
                <w:rFonts w:ascii="Times New Roman" w:hAnsi="Times New Roman" w:cs="Times New Roman"/>
                <w:color w:val="000000" w:themeColor="text1"/>
              </w:rPr>
              <w:t xml:space="preserve"> for motoring operation </w:t>
            </w:r>
            <w:r w:rsidR="007940F1" w:rsidRPr="00C6443D">
              <w:rPr>
                <w:rFonts w:ascii="Times New Roman" w:hAnsi="Times New Roman" w:cs="Times New Roman"/>
                <w:color w:val="000000" w:themeColor="text1"/>
              </w:rPr>
              <w:t xml:space="preserve"> at rated torque and 350r.p.m </w:t>
            </w:r>
            <w:r w:rsidR="00CC0E45" w:rsidRPr="00C6443D">
              <w:rPr>
                <w:rFonts w:ascii="Times New Roman" w:hAnsi="Times New Roman" w:cs="Times New Roman"/>
                <w:color w:val="000000" w:themeColor="text1"/>
              </w:rPr>
              <w:t xml:space="preserve">b) </w:t>
            </w:r>
            <w:r w:rsidR="00BB0571" w:rsidRPr="00C6443D">
              <w:rPr>
                <w:rFonts w:ascii="Times New Roman" w:hAnsi="Times New Roman" w:cs="Times New Roman"/>
                <w:color w:val="000000" w:themeColor="text1"/>
              </w:rPr>
              <w:t>the duty ratio  of the chopper for motoring operation  at rated torque and 350r.p.m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Unit - III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47C" w:rsidP="00C64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Explain the speed control of the induction motor drive by using pole amplitude modulation technique.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C7CCA" w:rsidRPr="00C6443D" w:rsidRDefault="003C7CCA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434A45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434A45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b)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434A45" w:rsidP="00C644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Briefly explain the v/f ratio control of an induction motor drive.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434A45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434A45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434A45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434A45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C6443D" w:rsidP="00C6443D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C6443D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434A45" w:rsidP="00C6443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A45" w:rsidRPr="00C6443D" w:rsidRDefault="00434A45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a) 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017B4E" w:rsidP="00C6443D">
            <w:pPr>
              <w:pStyle w:val="NormalWeb"/>
              <w:spacing w:before="0" w:beforeAutospacing="0" w:after="0" w:afterAutospacing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C6443D">
              <w:rPr>
                <w:bCs/>
                <w:color w:val="000000" w:themeColor="text1"/>
                <w:sz w:val="22"/>
                <w:szCs w:val="22"/>
              </w:rPr>
              <w:t xml:space="preserve">A </w:t>
            </w:r>
            <w:r w:rsidR="00D47943" w:rsidRPr="00C6443D">
              <w:rPr>
                <w:bCs/>
                <w:color w:val="000000" w:themeColor="text1"/>
                <w:sz w:val="22"/>
                <w:szCs w:val="22"/>
              </w:rPr>
              <w:t>40</w:t>
            </w:r>
            <w:r w:rsidRPr="00C6443D">
              <w:rPr>
                <w:bCs/>
                <w:color w:val="000000" w:themeColor="text1"/>
                <w:sz w:val="22"/>
                <w:szCs w:val="22"/>
              </w:rPr>
              <w:t>0V, 3-phase, 50Hz</w:t>
            </w:r>
            <w:r w:rsidR="00B831D9" w:rsidRPr="00C6443D">
              <w:rPr>
                <w:bCs/>
                <w:color w:val="000000" w:themeColor="text1"/>
                <w:sz w:val="22"/>
                <w:szCs w:val="22"/>
              </w:rPr>
              <w:t>,</w:t>
            </w:r>
            <w:r w:rsidR="00D47943" w:rsidRPr="00C6443D">
              <w:rPr>
                <w:bCs/>
                <w:color w:val="000000" w:themeColor="text1"/>
                <w:sz w:val="22"/>
                <w:szCs w:val="22"/>
              </w:rPr>
              <w:t xml:space="preserve"> 6-</w:t>
            </w:r>
            <w:r w:rsidR="00544378" w:rsidRPr="00C6443D">
              <w:rPr>
                <w:bCs/>
                <w:color w:val="000000" w:themeColor="text1"/>
                <w:sz w:val="22"/>
                <w:szCs w:val="22"/>
              </w:rPr>
              <w:t>pole star</w:t>
            </w:r>
            <w:r w:rsidR="00B831D9" w:rsidRPr="00C6443D">
              <w:rPr>
                <w:bCs/>
                <w:color w:val="000000" w:themeColor="text1"/>
                <w:sz w:val="22"/>
                <w:szCs w:val="22"/>
              </w:rPr>
              <w:t xml:space="preserve"> connected </w:t>
            </w:r>
            <w:r w:rsidRPr="00C6443D">
              <w:rPr>
                <w:bCs/>
                <w:color w:val="000000" w:themeColor="text1"/>
                <w:sz w:val="22"/>
                <w:szCs w:val="22"/>
              </w:rPr>
              <w:t xml:space="preserve">induction motor </w:t>
            </w:r>
            <w:r w:rsidR="00B831D9" w:rsidRPr="00C6443D">
              <w:rPr>
                <w:bCs/>
                <w:color w:val="000000" w:themeColor="text1"/>
                <w:sz w:val="22"/>
                <w:szCs w:val="22"/>
              </w:rPr>
              <w:t xml:space="preserve">has the following parameters. </w:t>
            </w:r>
            <w:proofErr w:type="spellStart"/>
            <w:r w:rsidR="00F61500" w:rsidRPr="00C6443D">
              <w:rPr>
                <w:bCs/>
                <w:color w:val="000000" w:themeColor="text1"/>
                <w:sz w:val="22"/>
                <w:szCs w:val="22"/>
              </w:rPr>
              <w:t>R</w:t>
            </w:r>
            <w:r w:rsidR="00F61500" w:rsidRPr="00C6443D">
              <w:rPr>
                <w:bCs/>
                <w:color w:val="000000" w:themeColor="text1"/>
                <w:sz w:val="22"/>
                <w:szCs w:val="22"/>
                <w:vertAlign w:val="subscript"/>
              </w:rPr>
              <w:t>s</w:t>
            </w:r>
            <w:proofErr w:type="spellEnd"/>
            <w:r w:rsidR="00F61500" w:rsidRPr="00C6443D">
              <w:rPr>
                <w:bCs/>
                <w:color w:val="000000" w:themeColor="text1"/>
                <w:sz w:val="22"/>
                <w:szCs w:val="22"/>
                <w:vertAlign w:val="subscript"/>
              </w:rPr>
              <w:t xml:space="preserve"> </w:t>
            </w:r>
            <w:r w:rsidR="00F61500" w:rsidRPr="00C6443D">
              <w:rPr>
                <w:bCs/>
                <w:color w:val="000000" w:themeColor="text1"/>
                <w:sz w:val="22"/>
                <w:szCs w:val="22"/>
              </w:rPr>
              <w:t xml:space="preserve">= </w:t>
            </w:r>
            <w:proofErr w:type="spellStart"/>
            <w:r w:rsidR="00F61500" w:rsidRPr="00C6443D">
              <w:rPr>
                <w:bCs/>
                <w:color w:val="000000" w:themeColor="text1"/>
                <w:sz w:val="22"/>
                <w:szCs w:val="22"/>
              </w:rPr>
              <w:t>R</w:t>
            </w:r>
            <w:r w:rsidR="00D84B70" w:rsidRPr="00C6443D">
              <w:rPr>
                <w:bCs/>
                <w:color w:val="000000" w:themeColor="text1"/>
                <w:sz w:val="22"/>
                <w:szCs w:val="22"/>
                <w:vertAlign w:val="subscript"/>
              </w:rPr>
              <w:t>r</w:t>
            </w:r>
            <w:proofErr w:type="spellEnd"/>
            <w:r w:rsidR="00D84B70" w:rsidRPr="00C6443D">
              <w:rPr>
                <w:bCs/>
                <w:color w:val="000000" w:themeColor="text1"/>
                <w:sz w:val="22"/>
                <w:szCs w:val="22"/>
                <w:vertAlign w:val="superscript"/>
              </w:rPr>
              <w:t>ꞌ</w:t>
            </w:r>
            <w:r w:rsidR="00F61500" w:rsidRPr="00C6443D">
              <w:rPr>
                <w:bCs/>
                <w:color w:val="000000" w:themeColor="text1"/>
                <w:sz w:val="22"/>
                <w:szCs w:val="22"/>
                <w:vertAlign w:val="subscript"/>
              </w:rPr>
              <w:t xml:space="preserve"> </w:t>
            </w:r>
            <w:r w:rsidR="001E606D" w:rsidRPr="00C6443D">
              <w:rPr>
                <w:bCs/>
                <w:color w:val="000000" w:themeColor="text1"/>
                <w:sz w:val="22"/>
                <w:szCs w:val="22"/>
              </w:rPr>
              <w:t xml:space="preserve">= 1Ω, </w:t>
            </w:r>
            <w:proofErr w:type="spellStart"/>
            <w:r w:rsidR="001E606D" w:rsidRPr="00C6443D">
              <w:rPr>
                <w:bCs/>
                <w:color w:val="000000" w:themeColor="text1"/>
                <w:sz w:val="22"/>
                <w:szCs w:val="22"/>
              </w:rPr>
              <w:t>X</w:t>
            </w:r>
            <w:r w:rsidR="00F61500" w:rsidRPr="00C6443D">
              <w:rPr>
                <w:bCs/>
                <w:color w:val="000000" w:themeColor="text1"/>
                <w:sz w:val="22"/>
                <w:szCs w:val="22"/>
                <w:vertAlign w:val="subscript"/>
              </w:rPr>
              <w:t>s</w:t>
            </w:r>
            <w:proofErr w:type="spellEnd"/>
            <w:r w:rsidR="00F61500" w:rsidRPr="00C6443D">
              <w:rPr>
                <w:bCs/>
                <w:color w:val="000000" w:themeColor="text1"/>
                <w:sz w:val="22"/>
                <w:szCs w:val="22"/>
                <w:vertAlign w:val="subscript"/>
              </w:rPr>
              <w:t xml:space="preserve"> </w:t>
            </w:r>
            <w:r w:rsidR="001E606D" w:rsidRPr="00C6443D">
              <w:rPr>
                <w:bCs/>
                <w:color w:val="000000" w:themeColor="text1"/>
                <w:sz w:val="22"/>
                <w:szCs w:val="22"/>
              </w:rPr>
              <w:t xml:space="preserve">= </w:t>
            </w:r>
            <w:proofErr w:type="spellStart"/>
            <w:r w:rsidR="00D84B70" w:rsidRPr="00C6443D">
              <w:rPr>
                <w:bCs/>
                <w:color w:val="000000" w:themeColor="text1"/>
                <w:sz w:val="22"/>
                <w:szCs w:val="22"/>
              </w:rPr>
              <w:t>X</w:t>
            </w:r>
            <w:r w:rsidR="00D84B70" w:rsidRPr="00C6443D">
              <w:rPr>
                <w:bCs/>
                <w:color w:val="000000" w:themeColor="text1"/>
                <w:sz w:val="22"/>
                <w:szCs w:val="22"/>
                <w:vertAlign w:val="subscript"/>
              </w:rPr>
              <w:t>r</w:t>
            </w:r>
            <w:proofErr w:type="spellEnd"/>
            <w:r w:rsidR="00D84B70" w:rsidRPr="00C6443D">
              <w:rPr>
                <w:bCs/>
                <w:color w:val="000000" w:themeColor="text1"/>
                <w:sz w:val="22"/>
                <w:szCs w:val="22"/>
                <w:vertAlign w:val="superscript"/>
              </w:rPr>
              <w:t>ꞌ</w:t>
            </w:r>
            <w:r w:rsidR="00F61500" w:rsidRPr="00C6443D">
              <w:rPr>
                <w:bCs/>
                <w:color w:val="000000" w:themeColor="text1"/>
                <w:sz w:val="22"/>
                <w:szCs w:val="22"/>
                <w:vertAlign w:val="subscript"/>
              </w:rPr>
              <w:t xml:space="preserve"> </w:t>
            </w:r>
            <w:r w:rsidR="00F61500" w:rsidRPr="00C6443D">
              <w:rPr>
                <w:bCs/>
                <w:color w:val="000000" w:themeColor="text1"/>
                <w:sz w:val="22"/>
                <w:szCs w:val="22"/>
              </w:rPr>
              <w:t xml:space="preserve">= 2Ω. </w:t>
            </w:r>
            <w:r w:rsidR="00EE44DC" w:rsidRPr="00C6443D">
              <w:rPr>
                <w:bCs/>
                <w:color w:val="000000" w:themeColor="text1"/>
                <w:sz w:val="22"/>
                <w:szCs w:val="22"/>
              </w:rPr>
              <w:t xml:space="preserve">For the regenerative braking </w:t>
            </w:r>
            <w:r w:rsidR="00544378" w:rsidRPr="00C6443D">
              <w:rPr>
                <w:bCs/>
                <w:color w:val="000000" w:themeColor="text1"/>
                <w:sz w:val="22"/>
                <w:szCs w:val="22"/>
              </w:rPr>
              <w:t>operation determine</w:t>
            </w:r>
            <w:r w:rsidR="007E3EDC" w:rsidRPr="00C6443D">
              <w:rPr>
                <w:bCs/>
                <w:color w:val="000000" w:themeColor="text1"/>
                <w:sz w:val="22"/>
                <w:szCs w:val="22"/>
              </w:rPr>
              <w:t xml:space="preserve"> the maximum over hauling torque that the motor can hold</w:t>
            </w:r>
            <w:r w:rsidR="00F0555A" w:rsidRPr="00C6443D">
              <w:rPr>
                <w:bCs/>
                <w:color w:val="000000" w:themeColor="text1"/>
                <w:sz w:val="22"/>
                <w:szCs w:val="22"/>
              </w:rPr>
              <w:t xml:space="preserve"> and </w:t>
            </w:r>
            <w:r w:rsidR="00B47231" w:rsidRPr="00C6443D">
              <w:rPr>
                <w:bCs/>
                <w:color w:val="000000" w:themeColor="text1"/>
                <w:sz w:val="22"/>
                <w:szCs w:val="22"/>
              </w:rPr>
              <w:t xml:space="preserve">determine the </w:t>
            </w:r>
            <w:r w:rsidR="00F0555A" w:rsidRPr="00C6443D">
              <w:rPr>
                <w:bCs/>
                <w:color w:val="000000" w:themeColor="text1"/>
                <w:sz w:val="22"/>
                <w:szCs w:val="22"/>
              </w:rPr>
              <w:t xml:space="preserve">range of speed for safe operation.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368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607" w:rsidRPr="00C6443D" w:rsidRDefault="003E6607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607" w:rsidRPr="00C6443D" w:rsidRDefault="003E6607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b) 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607" w:rsidRPr="00C6443D" w:rsidRDefault="00AB1EA1" w:rsidP="00C644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Explain the static rotor resistance control of an induction motor drive.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607" w:rsidRPr="00C6443D" w:rsidRDefault="003E6607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607" w:rsidRPr="00C6443D" w:rsidRDefault="003E6607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106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Unit - IV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  <w:trHeight w:val="449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40F" w:rsidRPr="00C6443D" w:rsidRDefault="001B740F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40F" w:rsidRPr="00C6443D" w:rsidRDefault="001B740F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40F" w:rsidRPr="00C6443D" w:rsidRDefault="001B740F" w:rsidP="00C64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Briefly explain the speed control of a synchronous motor drive employing a load commutated inverter.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40F" w:rsidRPr="00C6443D" w:rsidRDefault="001B740F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740F" w:rsidRPr="00C6443D" w:rsidRDefault="00C020F9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10</w:t>
            </w:r>
            <w:r w:rsidR="001B740F" w:rsidRPr="00C6443D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C6443D" w:rsidP="00C6443D">
            <w:pPr>
              <w:pStyle w:val="NormalWeb"/>
              <w:spacing w:before="0" w:beforeAutospacing="0" w:after="0" w:afterAutospacing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C6443D">
              <w:rPr>
                <w:b/>
                <w:bCs/>
              </w:rPr>
              <w:t>(OR)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a)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1B740F" w:rsidP="00C644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Briefly explain the space vector pulse width modulation technique.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590698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698" w:rsidRPr="00C6443D" w:rsidRDefault="00C020F9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</w:t>
            </w:r>
            <w:r w:rsidR="00590698" w:rsidRPr="00C6443D">
              <w:rPr>
                <w:rFonts w:ascii="Times New Roman" w:hAnsi="Times New Roman" w:cs="Times New Roman"/>
                <w:b/>
                <w:color w:val="000000" w:themeColor="text1"/>
              </w:rPr>
              <w:t>M</w:t>
            </w:r>
          </w:p>
        </w:tc>
      </w:tr>
      <w:tr w:rsidR="00C6443D" w:rsidRPr="00C6443D" w:rsidTr="00C6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08" w:type="dxa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3C55" w:rsidRPr="00C6443D" w:rsidRDefault="00C33C55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3C55" w:rsidRPr="00C6443D" w:rsidRDefault="00C33C55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b) </w:t>
            </w:r>
          </w:p>
        </w:tc>
        <w:tc>
          <w:tcPr>
            <w:tcW w:w="83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3C55" w:rsidRPr="00C6443D" w:rsidRDefault="00C33C55" w:rsidP="00C6443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 xml:space="preserve">Briefly explain the operation of BLDC motor drive.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3C55" w:rsidRPr="00C6443D" w:rsidRDefault="00C33C55" w:rsidP="00C644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color w:val="000000" w:themeColor="text1"/>
              </w:rPr>
              <w:t>CO4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3C55" w:rsidRPr="00C6443D" w:rsidRDefault="00C33C55" w:rsidP="00C6443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6443D">
              <w:rPr>
                <w:rFonts w:ascii="Times New Roman" w:hAnsi="Times New Roman" w:cs="Times New Roman"/>
                <w:b/>
                <w:color w:val="000000" w:themeColor="text1"/>
              </w:rPr>
              <w:t>5M</w:t>
            </w:r>
          </w:p>
        </w:tc>
      </w:tr>
    </w:tbl>
    <w:p w:rsidR="001A28F9" w:rsidRPr="00C6443D" w:rsidRDefault="001A28F9" w:rsidP="00C6443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6443D">
        <w:rPr>
          <w:rFonts w:ascii="Times New Roman" w:hAnsi="Times New Roman"/>
          <w:b/>
          <w:noProof/>
          <w:color w:val="000000" w:themeColor="text1"/>
        </w:rPr>
        <w:drawing>
          <wp:inline distT="0" distB="0" distL="0" distR="0" wp14:anchorId="00F48738" wp14:editId="3FF41E8D">
            <wp:extent cx="2152650" cy="33020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3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A28F9" w:rsidRPr="00C6443D" w:rsidSect="00C6443D">
      <w:pgSz w:w="11906" w:h="16838"/>
      <w:pgMar w:top="270" w:right="70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BF1" w:rsidRDefault="008D6BF1" w:rsidP="003F669B">
      <w:pPr>
        <w:spacing w:after="0" w:line="240" w:lineRule="auto"/>
      </w:pPr>
      <w:r>
        <w:separator/>
      </w:r>
    </w:p>
  </w:endnote>
  <w:endnote w:type="continuationSeparator" w:id="0">
    <w:p w:rsidR="008D6BF1" w:rsidRDefault="008D6BF1" w:rsidP="003F6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BF1" w:rsidRDefault="008D6BF1" w:rsidP="003F669B">
      <w:pPr>
        <w:spacing w:after="0" w:line="240" w:lineRule="auto"/>
      </w:pPr>
      <w:r>
        <w:separator/>
      </w:r>
    </w:p>
  </w:footnote>
  <w:footnote w:type="continuationSeparator" w:id="0">
    <w:p w:rsidR="008D6BF1" w:rsidRDefault="008D6BF1" w:rsidP="003F66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724D"/>
    <w:multiLevelType w:val="hybridMultilevel"/>
    <w:tmpl w:val="6DCCB6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5134B4"/>
    <w:multiLevelType w:val="hybridMultilevel"/>
    <w:tmpl w:val="542EE87A"/>
    <w:lvl w:ilvl="0" w:tplc="4B986418">
      <w:start w:val="1"/>
      <w:numFmt w:val="lowerLetter"/>
      <w:lvlText w:val="%1)"/>
      <w:lvlJc w:val="left"/>
      <w:pPr>
        <w:ind w:left="720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5179"/>
    <w:multiLevelType w:val="hybridMultilevel"/>
    <w:tmpl w:val="9A369DC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1FEB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42EDE"/>
    <w:multiLevelType w:val="hybridMultilevel"/>
    <w:tmpl w:val="6A8E48B0"/>
    <w:lvl w:ilvl="0" w:tplc="B13A9D64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F9CA4274">
      <w:start w:val="1"/>
      <w:numFmt w:val="lowerLetter"/>
      <w:lvlText w:val="%2)"/>
      <w:lvlJc w:val="left"/>
      <w:pPr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C310B7E"/>
    <w:multiLevelType w:val="hybridMultilevel"/>
    <w:tmpl w:val="3C22634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BC6A69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C2185"/>
    <w:multiLevelType w:val="hybridMultilevel"/>
    <w:tmpl w:val="29DC2230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9279B7"/>
    <w:multiLevelType w:val="hybridMultilevel"/>
    <w:tmpl w:val="51022978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842317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0">
    <w:nsid w:val="6F8F0A93"/>
    <w:multiLevelType w:val="hybridMultilevel"/>
    <w:tmpl w:val="8A86B292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5A9E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27545D"/>
    <w:multiLevelType w:val="hybridMultilevel"/>
    <w:tmpl w:val="5C98B69C"/>
    <w:lvl w:ilvl="0" w:tplc="61A8E5C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537686"/>
    <w:multiLevelType w:val="hybridMultilevel"/>
    <w:tmpl w:val="DCECD63A"/>
    <w:lvl w:ilvl="0" w:tplc="4B986418">
      <w:start w:val="1"/>
      <w:numFmt w:val="lowerLetter"/>
      <w:lvlText w:val="%1)"/>
      <w:lvlJc w:val="left"/>
      <w:pPr>
        <w:ind w:left="768" w:hanging="360"/>
      </w:pPr>
      <w:rPr>
        <w:rFonts w:ascii="CIDFont+F1" w:eastAsiaTheme="minorHAnsi" w:hAnsi="CIDFont+F1" w:cs="CIDFont+F1" w:hint="default"/>
        <w:color w:val="252525"/>
        <w:sz w:val="23"/>
      </w:rPr>
    </w:lvl>
    <w:lvl w:ilvl="1" w:tplc="40090019" w:tentative="1">
      <w:start w:val="1"/>
      <w:numFmt w:val="lowerLetter"/>
      <w:lvlText w:val="%2."/>
      <w:lvlJc w:val="left"/>
      <w:pPr>
        <w:ind w:left="1488" w:hanging="360"/>
      </w:pPr>
    </w:lvl>
    <w:lvl w:ilvl="2" w:tplc="4009001B" w:tentative="1">
      <w:start w:val="1"/>
      <w:numFmt w:val="lowerRoman"/>
      <w:lvlText w:val="%3."/>
      <w:lvlJc w:val="right"/>
      <w:pPr>
        <w:ind w:left="2208" w:hanging="180"/>
      </w:pPr>
    </w:lvl>
    <w:lvl w:ilvl="3" w:tplc="4009000F" w:tentative="1">
      <w:start w:val="1"/>
      <w:numFmt w:val="decimal"/>
      <w:lvlText w:val="%4."/>
      <w:lvlJc w:val="left"/>
      <w:pPr>
        <w:ind w:left="2928" w:hanging="360"/>
      </w:pPr>
    </w:lvl>
    <w:lvl w:ilvl="4" w:tplc="40090019" w:tentative="1">
      <w:start w:val="1"/>
      <w:numFmt w:val="lowerLetter"/>
      <w:lvlText w:val="%5."/>
      <w:lvlJc w:val="left"/>
      <w:pPr>
        <w:ind w:left="3648" w:hanging="360"/>
      </w:pPr>
    </w:lvl>
    <w:lvl w:ilvl="5" w:tplc="4009001B" w:tentative="1">
      <w:start w:val="1"/>
      <w:numFmt w:val="lowerRoman"/>
      <w:lvlText w:val="%6."/>
      <w:lvlJc w:val="right"/>
      <w:pPr>
        <w:ind w:left="4368" w:hanging="180"/>
      </w:pPr>
    </w:lvl>
    <w:lvl w:ilvl="6" w:tplc="4009000F" w:tentative="1">
      <w:start w:val="1"/>
      <w:numFmt w:val="decimal"/>
      <w:lvlText w:val="%7."/>
      <w:lvlJc w:val="left"/>
      <w:pPr>
        <w:ind w:left="5088" w:hanging="360"/>
      </w:pPr>
    </w:lvl>
    <w:lvl w:ilvl="7" w:tplc="40090019" w:tentative="1">
      <w:start w:val="1"/>
      <w:numFmt w:val="lowerLetter"/>
      <w:lvlText w:val="%8."/>
      <w:lvlJc w:val="left"/>
      <w:pPr>
        <w:ind w:left="5808" w:hanging="360"/>
      </w:pPr>
    </w:lvl>
    <w:lvl w:ilvl="8" w:tplc="40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9"/>
  </w:num>
  <w:num w:numId="6">
    <w:abstractNumId w:val="13"/>
  </w:num>
  <w:num w:numId="7">
    <w:abstractNumId w:val="7"/>
  </w:num>
  <w:num w:numId="8">
    <w:abstractNumId w:val="6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18A"/>
    <w:rsid w:val="000010FA"/>
    <w:rsid w:val="000023FF"/>
    <w:rsid w:val="00015725"/>
    <w:rsid w:val="00017B4E"/>
    <w:rsid w:val="000702AC"/>
    <w:rsid w:val="00080BA2"/>
    <w:rsid w:val="000A2016"/>
    <w:rsid w:val="000C2847"/>
    <w:rsid w:val="000C56BD"/>
    <w:rsid w:val="000C5E6E"/>
    <w:rsid w:val="000E335B"/>
    <w:rsid w:val="00102E9E"/>
    <w:rsid w:val="001131A9"/>
    <w:rsid w:val="00126F12"/>
    <w:rsid w:val="0015362B"/>
    <w:rsid w:val="00160B33"/>
    <w:rsid w:val="00172CA4"/>
    <w:rsid w:val="001747E1"/>
    <w:rsid w:val="0019302F"/>
    <w:rsid w:val="001A1DE1"/>
    <w:rsid w:val="001A28F9"/>
    <w:rsid w:val="001A2FD5"/>
    <w:rsid w:val="001B6083"/>
    <w:rsid w:val="001B740F"/>
    <w:rsid w:val="001D5CB1"/>
    <w:rsid w:val="001D72A3"/>
    <w:rsid w:val="001E606D"/>
    <w:rsid w:val="001E6AA6"/>
    <w:rsid w:val="001F3BAB"/>
    <w:rsid w:val="00201FC3"/>
    <w:rsid w:val="002062E0"/>
    <w:rsid w:val="002102FD"/>
    <w:rsid w:val="002330CA"/>
    <w:rsid w:val="00261E75"/>
    <w:rsid w:val="00275BA8"/>
    <w:rsid w:val="002951A8"/>
    <w:rsid w:val="002A3355"/>
    <w:rsid w:val="002F08F0"/>
    <w:rsid w:val="002F77FE"/>
    <w:rsid w:val="003007C6"/>
    <w:rsid w:val="00327CCF"/>
    <w:rsid w:val="00331DCD"/>
    <w:rsid w:val="00334FDE"/>
    <w:rsid w:val="003720D4"/>
    <w:rsid w:val="00372B74"/>
    <w:rsid w:val="003A67D5"/>
    <w:rsid w:val="003A6C09"/>
    <w:rsid w:val="003C747C"/>
    <w:rsid w:val="003C7CCA"/>
    <w:rsid w:val="003D1DDF"/>
    <w:rsid w:val="003E22F5"/>
    <w:rsid w:val="003E6607"/>
    <w:rsid w:val="003F669B"/>
    <w:rsid w:val="00434A45"/>
    <w:rsid w:val="00454610"/>
    <w:rsid w:val="0045762D"/>
    <w:rsid w:val="00466FF8"/>
    <w:rsid w:val="00491F0E"/>
    <w:rsid w:val="004963CA"/>
    <w:rsid w:val="004C5448"/>
    <w:rsid w:val="00514DAE"/>
    <w:rsid w:val="00533A07"/>
    <w:rsid w:val="005411F1"/>
    <w:rsid w:val="00542F40"/>
    <w:rsid w:val="00544378"/>
    <w:rsid w:val="00550F5F"/>
    <w:rsid w:val="00555178"/>
    <w:rsid w:val="005720CD"/>
    <w:rsid w:val="00584AEC"/>
    <w:rsid w:val="005858F7"/>
    <w:rsid w:val="00590698"/>
    <w:rsid w:val="005A4A45"/>
    <w:rsid w:val="005A6A1E"/>
    <w:rsid w:val="005B2C3C"/>
    <w:rsid w:val="005C1642"/>
    <w:rsid w:val="005D32FF"/>
    <w:rsid w:val="005D3A11"/>
    <w:rsid w:val="005D3C65"/>
    <w:rsid w:val="005E1EEF"/>
    <w:rsid w:val="005E3921"/>
    <w:rsid w:val="00604A48"/>
    <w:rsid w:val="006169AA"/>
    <w:rsid w:val="00625840"/>
    <w:rsid w:val="00645D05"/>
    <w:rsid w:val="00646812"/>
    <w:rsid w:val="00647ACB"/>
    <w:rsid w:val="006558DD"/>
    <w:rsid w:val="0066339D"/>
    <w:rsid w:val="00665E76"/>
    <w:rsid w:val="006663C8"/>
    <w:rsid w:val="006675C6"/>
    <w:rsid w:val="00672E01"/>
    <w:rsid w:val="00687977"/>
    <w:rsid w:val="006936BE"/>
    <w:rsid w:val="006A7E5A"/>
    <w:rsid w:val="006B6826"/>
    <w:rsid w:val="006C06AD"/>
    <w:rsid w:val="006C1301"/>
    <w:rsid w:val="006D0AC2"/>
    <w:rsid w:val="006E3313"/>
    <w:rsid w:val="006E3EF1"/>
    <w:rsid w:val="006E6416"/>
    <w:rsid w:val="00700205"/>
    <w:rsid w:val="00711DB3"/>
    <w:rsid w:val="00753924"/>
    <w:rsid w:val="007705F9"/>
    <w:rsid w:val="007940F1"/>
    <w:rsid w:val="007B03D2"/>
    <w:rsid w:val="007B718A"/>
    <w:rsid w:val="007C218D"/>
    <w:rsid w:val="007E25CE"/>
    <w:rsid w:val="007E3EDC"/>
    <w:rsid w:val="007F310E"/>
    <w:rsid w:val="00825737"/>
    <w:rsid w:val="00834DB6"/>
    <w:rsid w:val="008749D2"/>
    <w:rsid w:val="00896131"/>
    <w:rsid w:val="008B1115"/>
    <w:rsid w:val="008C7D59"/>
    <w:rsid w:val="008D6BF1"/>
    <w:rsid w:val="00917BCD"/>
    <w:rsid w:val="00930330"/>
    <w:rsid w:val="00944524"/>
    <w:rsid w:val="00944547"/>
    <w:rsid w:val="00963D44"/>
    <w:rsid w:val="00972B68"/>
    <w:rsid w:val="00980963"/>
    <w:rsid w:val="009844BB"/>
    <w:rsid w:val="00997126"/>
    <w:rsid w:val="009A6F84"/>
    <w:rsid w:val="009B0E2B"/>
    <w:rsid w:val="009C0187"/>
    <w:rsid w:val="009C6150"/>
    <w:rsid w:val="00A26E1B"/>
    <w:rsid w:val="00A4515E"/>
    <w:rsid w:val="00A503D8"/>
    <w:rsid w:val="00A57608"/>
    <w:rsid w:val="00A7064C"/>
    <w:rsid w:val="00A76693"/>
    <w:rsid w:val="00A77D77"/>
    <w:rsid w:val="00A815B8"/>
    <w:rsid w:val="00AB1EA1"/>
    <w:rsid w:val="00AB21CD"/>
    <w:rsid w:val="00AD0A08"/>
    <w:rsid w:val="00AD3097"/>
    <w:rsid w:val="00B03F89"/>
    <w:rsid w:val="00B33722"/>
    <w:rsid w:val="00B33CF0"/>
    <w:rsid w:val="00B46EFD"/>
    <w:rsid w:val="00B47231"/>
    <w:rsid w:val="00B71621"/>
    <w:rsid w:val="00B75469"/>
    <w:rsid w:val="00B831D9"/>
    <w:rsid w:val="00BB0571"/>
    <w:rsid w:val="00BE6606"/>
    <w:rsid w:val="00BE706C"/>
    <w:rsid w:val="00BF1E5D"/>
    <w:rsid w:val="00C020F9"/>
    <w:rsid w:val="00C06444"/>
    <w:rsid w:val="00C158CA"/>
    <w:rsid w:val="00C20507"/>
    <w:rsid w:val="00C33C55"/>
    <w:rsid w:val="00C47558"/>
    <w:rsid w:val="00C6443D"/>
    <w:rsid w:val="00C64EAB"/>
    <w:rsid w:val="00C666BA"/>
    <w:rsid w:val="00C70626"/>
    <w:rsid w:val="00C81874"/>
    <w:rsid w:val="00C86E81"/>
    <w:rsid w:val="00C87D0B"/>
    <w:rsid w:val="00CA2705"/>
    <w:rsid w:val="00CC0E45"/>
    <w:rsid w:val="00CC445D"/>
    <w:rsid w:val="00CD25C7"/>
    <w:rsid w:val="00CF068A"/>
    <w:rsid w:val="00D0197B"/>
    <w:rsid w:val="00D01AE0"/>
    <w:rsid w:val="00D24C83"/>
    <w:rsid w:val="00D271F6"/>
    <w:rsid w:val="00D47943"/>
    <w:rsid w:val="00D752E1"/>
    <w:rsid w:val="00D84B70"/>
    <w:rsid w:val="00E02067"/>
    <w:rsid w:val="00E177FF"/>
    <w:rsid w:val="00E30B32"/>
    <w:rsid w:val="00E33B50"/>
    <w:rsid w:val="00E56132"/>
    <w:rsid w:val="00E74DDB"/>
    <w:rsid w:val="00EA5427"/>
    <w:rsid w:val="00EC0F0F"/>
    <w:rsid w:val="00EE44DC"/>
    <w:rsid w:val="00F024EA"/>
    <w:rsid w:val="00F0555A"/>
    <w:rsid w:val="00F072E9"/>
    <w:rsid w:val="00F10F24"/>
    <w:rsid w:val="00F15758"/>
    <w:rsid w:val="00F2051E"/>
    <w:rsid w:val="00F20B60"/>
    <w:rsid w:val="00F37E6A"/>
    <w:rsid w:val="00F61500"/>
    <w:rsid w:val="00FB3D9F"/>
    <w:rsid w:val="00FE26B1"/>
    <w:rsid w:val="00FE4DE2"/>
    <w:rsid w:val="00FF3A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18A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718A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71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669B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F6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669B"/>
    <w:rPr>
      <w:rFonts w:eastAsiaTheme="minorEastAsia"/>
      <w:lang w:val="en-US"/>
    </w:rPr>
  </w:style>
  <w:style w:type="paragraph" w:styleId="NoSpacing">
    <w:name w:val="No Spacing"/>
    <w:link w:val="NoSpacingChar"/>
    <w:uiPriority w:val="1"/>
    <w:qFormat/>
    <w:rsid w:val="001A28F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rsid w:val="001A28F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1A28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2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8F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172</cp:revision>
  <dcterms:created xsi:type="dcterms:W3CDTF">2020-11-06T14:57:00Z</dcterms:created>
  <dcterms:modified xsi:type="dcterms:W3CDTF">2022-06-11T02:35:00Z</dcterms:modified>
</cp:coreProperties>
</file>