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8175"/>
          <w:tab w:val="right" w:leader="none" w:pos="10469"/>
        </w:tabs>
        <w:spacing w:after="0" w:line="240" w:lineRule="auto"/>
        <w:ind w:left="-90" w:firstLine="0"/>
        <w:jc w:val="right"/>
        <w:rPr>
          <w:color w:val="00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vertAlign w:val="baseline"/>
          <w:rtl w:val="0"/>
        </w:rPr>
        <w:t xml:space="preserve">18EE603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Hall Ticket Number:</w:t>
      </w:r>
      <w:r w:rsidDel="00000000" w:rsidR="00000000" w:rsidRPr="00000000">
        <w:rPr>
          <w:rtl w:val="0"/>
        </w:rPr>
      </w:r>
    </w:p>
    <w:tbl>
      <w:tblPr>
        <w:tblStyle w:val="Table1"/>
        <w:tblW w:w="3897.9999999999995" w:type="dxa"/>
        <w:jc w:val="left"/>
        <w:tblInd w:w="427.0" w:type="dxa"/>
        <w:tblLayout w:type="fixed"/>
        <w:tblLook w:val="000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42"/>
        <w:tblGridChange w:id="0">
          <w:tblGrid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  <w:gridCol w:w="44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b w:val="0"/>
          <w:color w:val="000000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965200</wp:posOffset>
                </wp:positionV>
                <wp:extent cx="6759575" cy="255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6213" y="3779365"/>
                          <a:ext cx="6759575" cy="1270"/>
                        </a:xfrm>
                        <a:prstGeom prst="straightConnector1">
                          <a:avLst/>
                        </a:prstGeom>
                        <a:noFill/>
                        <a:ln cap="sq" cmpd="sng" w="2555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965200</wp:posOffset>
                </wp:positionV>
                <wp:extent cx="6759575" cy="255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59575" cy="25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2"/>
        <w:tblW w:w="10598.000000000002" w:type="dxa"/>
        <w:jc w:val="left"/>
        <w:tblInd w:w="-108.0" w:type="dxa"/>
        <w:tblLayout w:type="fixed"/>
        <w:tblLook w:val="0000"/>
      </w:tblPr>
      <w:tblGrid>
        <w:gridCol w:w="2943"/>
        <w:gridCol w:w="1202"/>
        <w:gridCol w:w="1296"/>
        <w:gridCol w:w="5157"/>
        <w:tblGridChange w:id="0">
          <w:tblGrid>
            <w:gridCol w:w="2943"/>
            <w:gridCol w:w="1202"/>
            <w:gridCol w:w="1296"/>
            <w:gridCol w:w="515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vertAlign w:val="baseline"/>
                <w:rtl w:val="0"/>
              </w:rPr>
              <w:t xml:space="preserve">III/IV B.Tech (Regular) DEGREE EXAMINATION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July, 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   Electronics and Electronics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Sixth 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-90" w:firstLine="0"/>
              <w:jc w:val="right"/>
              <w:rPr>
                <w:color w:val="00000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vertAlign w:val="baseline"/>
                <w:rtl w:val="0"/>
              </w:rPr>
              <w:t xml:space="preserve">Electrical Drives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vertAlign w:val="baseline"/>
                <w:rtl w:val="0"/>
              </w:rPr>
              <w:t xml:space="preserve">Time: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Three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vertAlign w:val="baseline"/>
                <w:rtl w:val="0"/>
              </w:rPr>
              <w:t xml:space="preserve">Maximum: 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0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i w:val="0"/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vertAlign w:val="baseline"/>
                <w:rtl w:val="0"/>
              </w:rPr>
              <w:t xml:space="preserve">Answer Question No.1 compulsorily.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righ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ab/>
              <w:tab/>
              <w:tab/>
              <w:t xml:space="preserve">             (1X10= 10 Marks)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i w:val="0"/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vertAlign w:val="baseline"/>
                <w:rtl w:val="0"/>
              </w:rPr>
              <w:t xml:space="preserve">Answer ONE question from each unit.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-18" w:firstLine="0"/>
              <w:jc w:val="righ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                                                    (4X10=40 Marks)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0" w:lineRule="auto"/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31572.0" w:type="dxa"/>
        <w:jc w:val="left"/>
        <w:tblLayout w:type="fixed"/>
        <w:tblLook w:val="0000"/>
      </w:tblPr>
      <w:tblGrid>
        <w:gridCol w:w="380"/>
        <w:gridCol w:w="402"/>
        <w:gridCol w:w="7894"/>
        <w:gridCol w:w="720"/>
        <w:gridCol w:w="550"/>
        <w:gridCol w:w="606"/>
        <w:gridCol w:w="10510"/>
        <w:gridCol w:w="10510"/>
        <w:tblGridChange w:id="0">
          <w:tblGrid>
            <w:gridCol w:w="380"/>
            <w:gridCol w:w="402"/>
            <w:gridCol w:w="7894"/>
            <w:gridCol w:w="720"/>
            <w:gridCol w:w="550"/>
            <w:gridCol w:w="606"/>
            <w:gridCol w:w="10510"/>
            <w:gridCol w:w="10510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BL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Define an electric drive.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tabs>
                <w:tab w:val="left" w:leader="none" w:pos="540"/>
              </w:tabs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What is meant by active load torque.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tabs>
                <w:tab w:val="left" w:leader="none" w:pos="540"/>
              </w:tabs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Define PLL.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d)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tabs>
                <w:tab w:val="left" w:leader="none" w:pos="540"/>
              </w:tabs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Draw the Speed- torque Characteristics of a DC series motor.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L3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tabs>
                <w:tab w:val="left" w:leader="none" w:pos="540"/>
              </w:tabs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What is plugging?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f)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Compare VSI &amp; CSI fed drives.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g)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-743" w:right="-180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What is meant by eddy current drive.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h)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tabs>
                <w:tab w:val="left" w:leader="none" w:pos="540"/>
              </w:tabs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What are the starting methods of synchronous motor?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i)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Write applications of stepper motor.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j)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-743" w:firstLine="743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What is space vector modulation technique?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8"/>
            <w:vAlign w:val="top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vertAlign w:val="baseline"/>
                <w:rtl w:val="0"/>
              </w:rPr>
              <w:t xml:space="preserve">Unit-I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tabs>
                <w:tab w:val="left" w:leader="none" w:pos="270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Draw  the block diagram of an electric drive and explain few advantages.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L1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Explain the Multi-quadrant operation of an electrical drives with an example.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Explain the modes of operation for speed control of drive.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1217" w:hanging="117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A drive has following parameters.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J=10 Kg-m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, T=100 ─ 0.1N, N-m, passive load torque 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bscript"/>
                <w:rtl w:val="0"/>
              </w:rPr>
              <w:t xml:space="preserve">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=0.05N, N-m Where N is speed in rpm.Initially the drive is operating in steady state. Now it is to be reversed. For this motor characteristic is changed to T= ─ 100 ─ 0.1N. Calculate the time of reversal.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L3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vertAlign w:val="baselin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Explain the transient analysis of separately excited dc motor with armature control.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L3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Explain the dynamic braking of separately excited DC motor and draw its speed torque characteristics.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Explain the operation of a separately excited dc motor supplied from 1-Φ fully controlled rectifier. Assume Continuous conduction.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Explain the operation of a separately excited dc motor supplied from dual converter.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vertAlign w:val="baselin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Obtain the analysis and performance of three phase induction motor when operation from   unbalanced source voltages.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L3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What is soft start of induction motor? Explain with different circuits.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Discuss about the static Scherbius drive in detail.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Discuss about the Static Kramer drive with neat sketch.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right="-69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vertAlign w:val="baselin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Explain braking methods of synchronous motor.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  <w:rtl w:val="0"/>
              </w:rPr>
              <w:t xml:space="preserve">Explain about the switched reluctance motor drives in detail.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L3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  <w:vAlign w:val="top"/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vertAlign w:val="baseline"/>
                <w:rtl w:val="0"/>
              </w:rPr>
              <w:t xml:space="preserve">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9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Explain the brush less dc motor drives and its applications.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Briefly explain about the Stepper motor and its advantages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L2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5M</w:t>
            </w:r>
          </w:p>
        </w:tc>
      </w:tr>
    </w:tbl>
    <w:p w:rsidR="00000000" w:rsidDel="00000000" w:rsidP="00000000" w:rsidRDefault="00000000" w:rsidRPr="00000000" w14:paraId="0000013F">
      <w:pPr>
        <w:spacing w:after="0" w:lineRule="auto"/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after="0" w:lineRule="auto"/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</w:rPr>
        <w:drawing>
          <wp:inline distB="0" distT="0" distL="114300" distR="114300">
            <wp:extent cx="2155190" cy="46609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4660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45" w:top="426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